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topLinePunct w:val="0"/>
        <w:autoSpaceDE/>
        <w:autoSpaceDN/>
        <w:bidi w:val="0"/>
        <w:snapToGrid w:val="0"/>
        <w:spacing w:line="360" w:lineRule="auto"/>
        <w:jc w:val="center"/>
        <w:rPr>
          <w:rFonts w:hint="eastAsia" w:eastAsia="黑体"/>
          <w:snapToGrid w:val="0"/>
          <w:color w:val="000000"/>
          <w:kern w:val="0"/>
          <w:sz w:val="32"/>
          <w:szCs w:val="32"/>
        </w:rPr>
      </w:pPr>
      <w:r>
        <w:rPr>
          <w:rFonts w:eastAsia="黑体"/>
          <w:snapToGrid w:val="0"/>
          <w:color w:val="000000"/>
          <w:kern w:val="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12623800</wp:posOffset>
            </wp:positionH>
            <wp:positionV relativeFrom="topMargin">
              <wp:posOffset>11480800</wp:posOffset>
            </wp:positionV>
            <wp:extent cx="342900" cy="317500"/>
            <wp:effectExtent l="0" t="0" r="0" b="6350"/>
            <wp:wrapNone/>
            <wp:docPr id="100170" name="图片 100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70" name="图片 10017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17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黑体"/>
          <w:snapToGrid w:val="0"/>
          <w:color w:val="000000"/>
          <w:kern w:val="0"/>
          <w:sz w:val="32"/>
          <w:szCs w:val="32"/>
        </w:rPr>
        <w:t>20</w:t>
      </w:r>
      <w:r>
        <w:rPr>
          <w:rFonts w:hint="eastAsia" w:eastAsia="黑体"/>
          <w:snapToGrid w:val="0"/>
          <w:color w:val="000000"/>
          <w:kern w:val="0"/>
          <w:sz w:val="32"/>
          <w:szCs w:val="32"/>
        </w:rPr>
        <w:t>24</w:t>
      </w:r>
      <w:r>
        <w:rPr>
          <w:rFonts w:eastAsia="黑体"/>
          <w:snapToGrid w:val="0"/>
          <w:color w:val="000000"/>
          <w:kern w:val="0"/>
          <w:sz w:val="32"/>
          <w:szCs w:val="32"/>
        </w:rPr>
        <w:t>年高考押题预测卷</w:t>
      </w:r>
      <w:r>
        <w:rPr>
          <w:rFonts w:hint="eastAsia" w:eastAsia="黑体"/>
          <w:snapToGrid w:val="0"/>
          <w:color w:val="000000"/>
          <w:kern w:val="0"/>
          <w:sz w:val="32"/>
          <w:szCs w:val="32"/>
        </w:rPr>
        <w:t>01</w:t>
      </w:r>
      <w:r>
        <w:rPr>
          <w:rFonts w:eastAsia="黑体"/>
          <w:snapToGrid w:val="0"/>
          <w:color w:val="000000"/>
          <w:kern w:val="0"/>
          <w:sz w:val="32"/>
          <w:szCs w:val="32"/>
        </w:rPr>
        <w:t>【</w:t>
      </w:r>
      <w:r>
        <w:rPr>
          <w:rFonts w:hint="eastAsia" w:eastAsia="黑体"/>
          <w:snapToGrid w:val="0"/>
          <w:color w:val="000000"/>
          <w:kern w:val="0"/>
          <w:sz w:val="32"/>
          <w:szCs w:val="32"/>
          <w:lang w:val="en-US" w:eastAsia="zh-CN"/>
        </w:rPr>
        <w:t>全国新课标</w:t>
      </w:r>
      <w:r>
        <w:rPr>
          <w:rFonts w:hint="eastAsia" w:eastAsia="黑体"/>
          <w:snapToGrid w:val="0"/>
          <w:color w:val="000000"/>
          <w:kern w:val="0"/>
          <w:sz w:val="32"/>
          <w:szCs w:val="32"/>
        </w:rPr>
        <w:t>卷】</w:t>
      </w:r>
    </w:p>
    <w:p>
      <w:pPr>
        <w:keepNext w:val="0"/>
        <w:keepLines w:val="0"/>
        <w:pageBreakBefore w:val="0"/>
        <w:widowControl/>
        <w:kinsoku/>
        <w:topLinePunct w:val="0"/>
        <w:autoSpaceDE/>
        <w:autoSpaceDN/>
        <w:bidi w:val="0"/>
        <w:snapToGrid w:val="0"/>
        <w:spacing w:line="360" w:lineRule="auto"/>
        <w:jc w:val="center"/>
        <w:rPr>
          <w:rFonts w:eastAsia="黑体"/>
          <w:color w:val="000000"/>
          <w:sz w:val="32"/>
          <w:szCs w:val="32"/>
        </w:rPr>
      </w:pPr>
      <w:r>
        <w:rPr>
          <w:rFonts w:hint="eastAsia" w:ascii="Times New Roman" w:hAnsi="Times New Roman" w:eastAsia="黑体" w:cs="Times New Roman"/>
          <w:color w:val="000000"/>
          <w:sz w:val="28"/>
          <w:szCs w:val="28"/>
          <w:lang w:eastAsia="zh-CN"/>
        </w:rPr>
        <w:t>（</w:t>
      </w:r>
      <w:r>
        <w:rPr>
          <w:rFonts w:hint="eastAsia" w:ascii="Times New Roman" w:hAnsi="Times New Roman" w:eastAsia="黑体" w:cs="Times New Roman"/>
          <w:color w:val="000000"/>
          <w:sz w:val="28"/>
          <w:szCs w:val="28"/>
          <w:lang w:val="en-US" w:eastAsia="zh-CN"/>
        </w:rPr>
        <w:t>考试版</w:t>
      </w:r>
      <w:r>
        <w:rPr>
          <w:rFonts w:hint="eastAsia" w:ascii="Times New Roman" w:hAnsi="Times New Roman" w:eastAsia="黑体" w:cs="Times New Roman"/>
          <w:color w:val="000000"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kinsoku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center"/>
        <w:rPr>
          <w:rFonts w:hint="default" w:ascii="Times New Roman" w:hAnsi="Times New Roman" w:eastAsia="楷体" w:cs="Times New Roman"/>
          <w:kern w:val="0"/>
        </w:rPr>
      </w:pPr>
      <w:r>
        <w:rPr>
          <w:rFonts w:hint="default" w:ascii="Times New Roman" w:hAnsi="Times New Roman" w:eastAsia="楷体" w:cs="Times New Roman"/>
          <w:kern w:val="0"/>
        </w:rPr>
        <w:t>（</w:t>
      </w:r>
      <w:r>
        <w:rPr>
          <w:rFonts w:hint="eastAsia" w:ascii="Times New Roman" w:hAnsi="Times New Roman" w:eastAsia="楷体" w:cs="Times New Roman"/>
          <w:kern w:val="0"/>
          <w:lang w:val="en-US" w:eastAsia="zh-CN"/>
        </w:rPr>
        <w:t>本</w:t>
      </w:r>
      <w:r>
        <w:rPr>
          <w:rFonts w:hint="default" w:ascii="Times New Roman" w:hAnsi="Times New Roman" w:eastAsia="楷体" w:cs="Times New Roman"/>
          <w:kern w:val="0"/>
        </w:rPr>
        <w:t>试卷</w:t>
      </w:r>
      <w:r>
        <w:rPr>
          <w:rFonts w:hint="eastAsia" w:ascii="Times New Roman" w:hAnsi="Times New Roman" w:eastAsia="楷体" w:cs="Times New Roman"/>
          <w:kern w:val="0"/>
          <w:lang w:val="en-US" w:eastAsia="zh-CN"/>
        </w:rPr>
        <w:t>共</w:t>
      </w:r>
      <w:r>
        <w:rPr>
          <w:rFonts w:hint="default" w:ascii="Times New Roman" w:hAnsi="Times New Roman" w:eastAsia="楷体" w:cs="Times New Roman"/>
          <w:kern w:val="0"/>
        </w:rPr>
        <w:t>1</w:t>
      </w:r>
      <w:r>
        <w:rPr>
          <w:rFonts w:hint="eastAsia" w:ascii="Times New Roman" w:hAnsi="Times New Roman" w:eastAsia="楷体" w:cs="Times New Roman"/>
          <w:kern w:val="0"/>
          <w:lang w:val="en-US" w:eastAsia="zh-CN"/>
        </w:rPr>
        <w:t>1</w:t>
      </w:r>
      <w:r>
        <w:rPr>
          <w:rFonts w:hint="default" w:ascii="Times New Roman" w:hAnsi="Times New Roman" w:eastAsia="楷体" w:cs="Times New Roman"/>
          <w:kern w:val="0"/>
        </w:rPr>
        <w:t>0分</w:t>
      </w:r>
      <w:r>
        <w:rPr>
          <w:rFonts w:hint="eastAsia" w:ascii="Times New Roman" w:hAnsi="Times New Roman" w:eastAsia="楷体" w:cs="Times New Roman"/>
          <w:kern w:val="0"/>
          <w:lang w:eastAsia="zh-CN"/>
        </w:rPr>
        <w:t>，</w:t>
      </w:r>
      <w:r>
        <w:rPr>
          <w:rFonts w:hint="eastAsia" w:ascii="Times New Roman" w:hAnsi="Times New Roman" w:eastAsia="楷体" w:cs="Times New Roman"/>
          <w:kern w:val="0"/>
          <w:lang w:val="en-US" w:eastAsia="zh-CN"/>
        </w:rPr>
        <w:t>建议用时6</w:t>
      </w:r>
      <w:r>
        <w:rPr>
          <w:rFonts w:hint="default" w:ascii="Times New Roman" w:hAnsi="Times New Roman" w:eastAsia="楷体" w:cs="Times New Roman"/>
          <w:kern w:val="0"/>
        </w:rPr>
        <w:t>0分钟）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hanging="430" w:hangingChars="200"/>
        <w:textAlignment w:val="center"/>
        <w:rPr>
          <w:rFonts w:hint="default" w:ascii="Times New Roman" w:hAnsi="Times New Roman" w:eastAsia="黑体" w:cs="Times New Roman"/>
          <w:b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b/>
          <w:spacing w:val="2"/>
          <w:kern w:val="0"/>
          <w:szCs w:val="21"/>
        </w:rPr>
        <w:t>注意事项：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200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spacing w:val="2"/>
          <w:kern w:val="0"/>
          <w:szCs w:val="21"/>
        </w:rPr>
        <w:t>1．答卷前，考生务必将自己的姓名、准考证号等填写在答题卡和试卷指定位置上。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200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spacing w:val="2"/>
          <w:kern w:val="0"/>
          <w:szCs w:val="21"/>
        </w:rPr>
        <w:t>2．回答选择题时，选出每小题答案后，用铅笔把答题卡上对应题目的答案标号涂黑。如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hanging="428" w:hangingChars="200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spacing w:val="2"/>
          <w:kern w:val="0"/>
          <w:szCs w:val="21"/>
        </w:rPr>
        <w:t>需改动，用橡皮擦干净后，再选涂其他答案标号。回答非选择题时，将答案写在答题卡上。写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hanging="428" w:hangingChars="200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spacing w:val="2"/>
          <w:kern w:val="0"/>
          <w:szCs w:val="21"/>
        </w:rPr>
        <w:t>在本试卷上无效。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200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  <w:r>
        <w:rPr>
          <w:rFonts w:hint="default" w:ascii="Times New Roman" w:hAnsi="Times New Roman" w:eastAsia="黑体" w:cs="Times New Roman"/>
          <w:spacing w:val="2"/>
          <w:kern w:val="0"/>
          <w:szCs w:val="21"/>
        </w:rPr>
        <w:t>3．考试结束后，将本试卷和答题卡一并交回</w:t>
      </w: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firstLine="0" w:firstLineChars="0"/>
        <w:jc w:val="left"/>
        <w:textAlignment w:val="center"/>
        <w:rPr>
          <w:rFonts w:ascii="Times New Roman" w:hAnsi="Times New Roman"/>
        </w:rPr>
      </w:pPr>
      <w:r>
        <w:rPr>
          <w:rFonts w:hint="eastAsia" w:eastAsia="黑体"/>
          <w:kern w:val="0"/>
          <w:szCs w:val="21"/>
          <w:lang w:val="en-US" w:eastAsia="zh-CN"/>
        </w:rPr>
        <w:t>二</w:t>
      </w:r>
      <w:r>
        <w:rPr>
          <w:rFonts w:ascii="Times New Roman" w:hAnsi="Times New Roman" w:eastAsia="黑体"/>
          <w:kern w:val="0"/>
          <w:szCs w:val="21"/>
        </w:rPr>
        <w:t>、选择题：本题共</w:t>
      </w:r>
      <w:r>
        <w:rPr>
          <w:rFonts w:hint="eastAsia" w:eastAsia="黑体"/>
          <w:kern w:val="0"/>
          <w:szCs w:val="21"/>
          <w:lang w:val="en-US" w:eastAsia="zh-CN"/>
        </w:rPr>
        <w:t>8</w:t>
      </w:r>
      <w:r>
        <w:rPr>
          <w:rFonts w:ascii="Times New Roman" w:hAnsi="Times New Roman" w:eastAsia="黑体"/>
          <w:kern w:val="0"/>
          <w:szCs w:val="21"/>
        </w:rPr>
        <w:t>小题，每小题</w:t>
      </w:r>
      <w:r>
        <w:rPr>
          <w:rFonts w:hint="eastAsia" w:ascii="Times New Roman" w:hAnsi="Times New Roman" w:eastAsia="黑体"/>
          <w:kern w:val="0"/>
          <w:szCs w:val="21"/>
        </w:rPr>
        <w:t>4</w:t>
      </w:r>
      <w:r>
        <w:rPr>
          <w:rFonts w:ascii="Times New Roman" w:hAnsi="Times New Roman" w:eastAsia="黑体"/>
          <w:kern w:val="0"/>
          <w:szCs w:val="21"/>
        </w:rPr>
        <w:t>分</w:t>
      </w:r>
      <w:r>
        <w:rPr>
          <w:rFonts w:hint="eastAsia" w:ascii="Times New Roman" w:hAnsi="Times New Roman" w:eastAsia="黑体"/>
          <w:kern w:val="0"/>
          <w:szCs w:val="21"/>
        </w:rPr>
        <w:t>，</w:t>
      </w:r>
      <w:r>
        <w:rPr>
          <w:rFonts w:ascii="Times New Roman" w:hAnsi="Times New Roman" w:eastAsia="黑体"/>
          <w:kern w:val="0"/>
          <w:szCs w:val="21"/>
        </w:rPr>
        <w:t>共</w:t>
      </w:r>
      <w:r>
        <w:rPr>
          <w:rFonts w:hint="eastAsia" w:ascii="Times New Roman" w:hAnsi="Times New Roman" w:eastAsia="黑体"/>
          <w:kern w:val="0"/>
          <w:szCs w:val="21"/>
        </w:rPr>
        <w:t>48分</w:t>
      </w:r>
      <w:r>
        <w:rPr>
          <w:rFonts w:ascii="Times New Roman" w:hAnsi="Times New Roman" w:eastAsia="黑体"/>
          <w:kern w:val="0"/>
          <w:szCs w:val="21"/>
        </w:rPr>
        <w:t>。在每小题给出的四个选项中，第</w:t>
      </w:r>
      <w:r>
        <w:rPr>
          <w:rFonts w:hint="eastAsia" w:ascii="Times New Roman" w:hAnsi="Times New Roman" w:eastAsia="黑体"/>
          <w:kern w:val="0"/>
          <w:szCs w:val="21"/>
        </w:rPr>
        <w:t>1</w:t>
      </w:r>
      <w:r>
        <w:rPr>
          <w:rFonts w:hint="eastAsia" w:eastAsia="黑体"/>
          <w:kern w:val="0"/>
          <w:szCs w:val="21"/>
          <w:lang w:val="en-US" w:eastAsia="zh-CN"/>
        </w:rPr>
        <w:t>4</w:t>
      </w:r>
      <w:r>
        <w:rPr>
          <w:rFonts w:ascii="Times New Roman" w:hAnsi="Times New Roman" w:eastAsia="黑体"/>
          <w:kern w:val="0"/>
          <w:szCs w:val="21"/>
        </w:rPr>
        <w:t>~</w:t>
      </w:r>
      <w:r>
        <w:rPr>
          <w:rFonts w:hint="eastAsia" w:eastAsia="黑体"/>
          <w:kern w:val="0"/>
          <w:szCs w:val="21"/>
          <w:lang w:val="en-US" w:eastAsia="zh-CN"/>
        </w:rPr>
        <w:t>1</w:t>
      </w:r>
      <w:r>
        <w:rPr>
          <w:rFonts w:hint="eastAsia" w:ascii="Times New Roman" w:hAnsi="Times New Roman" w:eastAsia="黑体"/>
          <w:kern w:val="0"/>
          <w:szCs w:val="21"/>
        </w:rPr>
        <w:t>8</w:t>
      </w:r>
      <w:r>
        <w:rPr>
          <w:rFonts w:ascii="Times New Roman" w:hAnsi="Times New Roman" w:eastAsia="黑体"/>
          <w:kern w:val="0"/>
          <w:szCs w:val="21"/>
        </w:rPr>
        <w:t>题只有一项符合题目要求，第</w:t>
      </w:r>
      <w:r>
        <w:rPr>
          <w:rFonts w:hint="eastAsia" w:eastAsia="黑体"/>
          <w:kern w:val="0"/>
          <w:szCs w:val="21"/>
          <w:lang w:val="en-US" w:eastAsia="zh-CN"/>
        </w:rPr>
        <w:t>1</w:t>
      </w:r>
      <w:r>
        <w:rPr>
          <w:rFonts w:hint="eastAsia" w:ascii="Times New Roman" w:hAnsi="Times New Roman" w:eastAsia="黑体"/>
          <w:kern w:val="0"/>
          <w:szCs w:val="21"/>
        </w:rPr>
        <w:t>9</w:t>
      </w:r>
      <w:r>
        <w:rPr>
          <w:rFonts w:ascii="Times New Roman" w:hAnsi="Times New Roman" w:eastAsia="黑体"/>
          <w:kern w:val="0"/>
          <w:szCs w:val="21"/>
        </w:rPr>
        <w:t>~</w:t>
      </w:r>
      <w:r>
        <w:rPr>
          <w:rFonts w:hint="eastAsia" w:eastAsia="黑体"/>
          <w:kern w:val="0"/>
          <w:szCs w:val="21"/>
          <w:lang w:val="en-US" w:eastAsia="zh-CN"/>
        </w:rPr>
        <w:t>21</w:t>
      </w:r>
      <w:r>
        <w:rPr>
          <w:rFonts w:ascii="Times New Roman" w:hAnsi="Times New Roman" w:eastAsia="黑体"/>
          <w:kern w:val="0"/>
          <w:szCs w:val="21"/>
        </w:rPr>
        <w:t>题有多项符合题目要求。全部选对的得</w:t>
      </w:r>
      <w:r>
        <w:rPr>
          <w:rFonts w:hint="eastAsia" w:eastAsia="黑体"/>
          <w:kern w:val="0"/>
          <w:szCs w:val="21"/>
          <w:lang w:val="en-US" w:eastAsia="zh-CN"/>
        </w:rPr>
        <w:t>6</w:t>
      </w:r>
      <w:r>
        <w:rPr>
          <w:rFonts w:ascii="Times New Roman" w:hAnsi="Times New Roman" w:eastAsia="黑体"/>
          <w:kern w:val="0"/>
          <w:szCs w:val="21"/>
        </w:rPr>
        <w:t>分，选对但不全的得</w:t>
      </w:r>
      <w:r>
        <w:rPr>
          <w:rFonts w:hint="eastAsia" w:eastAsia="黑体"/>
          <w:kern w:val="0"/>
          <w:szCs w:val="21"/>
          <w:lang w:val="en-US" w:eastAsia="zh-CN"/>
        </w:rPr>
        <w:t>3</w:t>
      </w:r>
      <w:r>
        <w:rPr>
          <w:rFonts w:ascii="Times New Roman" w:hAnsi="Times New Roman" w:eastAsia="黑体"/>
          <w:kern w:val="0"/>
          <w:szCs w:val="21"/>
        </w:rPr>
        <w:t>分，有选错</w:t>
      </w:r>
      <w:r>
        <w:rPr>
          <w:rFonts w:hint="eastAsia" w:ascii="Times New Roman" w:hAnsi="Times New Roman" w:eastAsia="黑体"/>
          <w:kern w:val="0"/>
          <w:szCs w:val="21"/>
        </w:rPr>
        <w:t>或不答</w:t>
      </w:r>
      <w:r>
        <w:rPr>
          <w:rFonts w:ascii="Times New Roman" w:hAnsi="Times New Roman" w:eastAsia="黑体"/>
          <w:kern w:val="0"/>
          <w:szCs w:val="21"/>
        </w:rPr>
        <w:t>的得0分。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/>
        </w:rPr>
        <w:t>1</w:t>
      </w:r>
      <w:r>
        <w:rPr>
          <w:rFonts w:hint="eastAsia"/>
          <w:lang w:val="en-US" w:eastAsia="zh-CN"/>
        </w:rPr>
        <w:t>4</w:t>
      </w:r>
      <w:r>
        <w:rPr>
          <w:rFonts w:ascii="Times New Roman" w:hAnsi="Times New Roman"/>
        </w:rPr>
        <w:t>．</w:t>
      </w:r>
      <w:r>
        <w:t>目前治疗癌症最先进的手段是利用核反应</w:t>
      </w:r>
      <w:r>
        <w:object>
          <v:shape id="_x0000_i1025" o:spt="75" alt="eqId9d97901e371e3994e0304f05051af758" type="#_x0000_t75" style="height:16.45pt;width:80.95pt;" o:ole="t" filled="f" o:preferrelative="t" stroked="f" coordsize="21600,21600">
            <v:path/>
            <v:fill on="f" focussize="0,0"/>
            <v:stroke on="f" joinstyle="miter"/>
            <v:imagedata r:id="rId8" o:title="eqId9d97901e371e3994e0304f05051af758"/>
            <o:lock v:ext="edit" aspectratio="t"/>
            <w10:wrap type="none"/>
            <w10:anchorlock/>
          </v:shape>
          <o:OLEObject Type="Embed" ProgID="Equation.DSMT4" ShapeID="_x0000_i1025" DrawAspect="Content" ObjectID="_1468075725" r:id="rId7">
            <o:LockedField>false</o:LockedField>
          </o:OLEObject>
        </w:object>
      </w:r>
      <w:r>
        <w:t>，反应释放出的高杀伤力的</w:t>
      </w:r>
      <w:r>
        <w:object>
          <v:shape id="_x0000_i1026" o:spt="75" alt="eqIde514bc1761deff47d27c1909c1906ab4" type="#_x0000_t75" style="height:8.4pt;width:7.9pt;" o:ole="t" filled="f" o:preferrelative="t" stroked="f" coordsize="21600,21600">
            <v:path/>
            <v:fill on="f" focussize="0,0"/>
            <v:stroke on="f" joinstyle="miter"/>
            <v:imagedata r:id="rId10" o:title="eqIde514bc1761deff47d27c1909c1906ab4"/>
            <o:lock v:ext="edit" aspectratio="t"/>
            <w10:wrap type="none"/>
            <w10:anchorlock/>
          </v:shape>
          <o:OLEObject Type="Embed" ProgID="Equation.DSMT4" ShapeID="_x0000_i1026" DrawAspect="Content" ObjectID="_1468075726" r:id="rId9">
            <o:LockedField>false</o:LockedField>
          </o:OLEObject>
        </w:object>
      </w:r>
      <w:r>
        <w:t>粒子作用在癌细胞上，进而将病人体内的癌细胞杀死．已知X粒子的质量为</w:t>
      </w:r>
      <w:r>
        <w:object>
          <v:shape id="_x0000_i1027" o:spt="75" alt="eqId990834518192257443900fcdf0733caa" type="#_x0000_t75" style="height:15.8pt;width:15.8pt;" o:ole="t" filled="f" o:preferrelative="t" stroked="f" coordsize="21600,21600">
            <v:path/>
            <v:fill on="f" focussize="0,0"/>
            <v:stroke on="f" joinstyle="miter"/>
            <v:imagedata r:id="rId12" o:title="eqId990834518192257443900fcdf0733caa"/>
            <o:lock v:ext="edit" aspectratio="t"/>
            <w10:wrap type="none"/>
            <w10:anchorlock/>
          </v:shape>
          <o:OLEObject Type="Embed" ProgID="Equation.DSMT4" ShapeID="_x0000_i1027" DrawAspect="Content" ObjectID="_1468075727" r:id="rId11">
            <o:LockedField>false</o:LockedField>
          </o:OLEObject>
        </w:object>
      </w:r>
      <w:r>
        <w:t>，中子的质量为</w:t>
      </w:r>
      <w:r>
        <w:object>
          <v:shape id="_x0000_i1028" o:spt="75" alt="eqIdc2550add7e99ec4f2eba8d396ca5aebc" type="#_x0000_t75" style="height:15.6pt;width:14.95pt;" o:ole="t" filled="f" o:preferrelative="t" stroked="f" coordsize="21600,21600">
            <v:path/>
            <v:fill on="f" focussize="0,0"/>
            <v:stroke on="f" joinstyle="miter"/>
            <v:imagedata r:id="rId14" o:title="eqIdc2550add7e99ec4f2eba8d396ca5aebc"/>
            <o:lock v:ext="edit" aspectratio="t"/>
            <w10:wrap type="none"/>
            <w10:anchorlock/>
          </v:shape>
          <o:OLEObject Type="Embed" ProgID="Equation.DSMT4" ShapeID="_x0000_i1028" DrawAspect="Content" ObjectID="_1468075728" r:id="rId13">
            <o:LockedField>false</o:LockedField>
          </o:OLEObject>
        </w:object>
      </w:r>
      <w:r>
        <w:t>，</w:t>
      </w:r>
      <w:r>
        <w:object>
          <v:shape id="_x0000_i1029" o:spt="75" alt="eqIde514bc1761deff47d27c1909c1906ab4" type="#_x0000_t75" style="height:8.4pt;width:7.9pt;" o:ole="t" filled="f" o:preferrelative="t" stroked="f" coordsize="21600,21600">
            <v:path/>
            <v:fill on="f" focussize="0,0"/>
            <v:stroke on="f" joinstyle="miter"/>
            <v:imagedata r:id="rId10" o:title="eqIde514bc1761deff47d27c1909c1906ab4"/>
            <o:lock v:ext="edit" aspectratio="t"/>
            <w10:wrap type="none"/>
            <w10:anchorlock/>
          </v:shape>
          <o:OLEObject Type="Embed" ProgID="Equation.DSMT4" ShapeID="_x0000_i1029" DrawAspect="Content" ObjectID="_1468075729" r:id="rId15">
            <o:LockedField>false</o:LockedField>
          </o:OLEObject>
        </w:object>
      </w:r>
      <w:r>
        <w:t>粒子的质量为</w:t>
      </w:r>
      <w:r>
        <w:object>
          <v:shape id="_x0000_i1030" o:spt="75" alt="eqId755c380f3d5c3ef1780321719e52178e" type="#_x0000_t75" style="height:16.05pt;width:14.05pt;" o:ole="t" filled="f" o:preferrelative="t" stroked="f" coordsize="21600,21600">
            <v:path/>
            <v:fill on="f" focussize="0,0"/>
            <v:stroke on="f" joinstyle="miter"/>
            <v:imagedata r:id="rId17" o:title="eqId755c380f3d5c3ef1780321719e52178e"/>
            <o:lock v:ext="edit" aspectratio="t"/>
            <w10:wrap type="none"/>
            <w10:anchorlock/>
          </v:shape>
          <o:OLEObject Type="Embed" ProgID="Equation.DSMT4" ShapeID="_x0000_i1030" DrawAspect="Content" ObjectID="_1468075730" r:id="rId16">
            <o:LockedField>false</o:LockedField>
          </o:OLEObject>
        </w:object>
      </w:r>
      <w:r>
        <w:t>，</w:t>
      </w:r>
      <w:r>
        <w:object>
          <v:shape id="_x0000_i1031" o:spt="75" alt="eqId24bcc319b743f6cebadf19d49db5e2a6" type="#_x0000_t75" style="height:11pt;width:12.3pt;" o:ole="t" filled="f" o:preferrelative="t" stroked="f" coordsize="21600,21600">
            <v:path/>
            <v:fill on="f" focussize="0,0"/>
            <v:stroke on="f" joinstyle="miter"/>
            <v:imagedata r:id="rId19" o:title="eqId24bcc319b743f6cebadf19d49db5e2a6"/>
            <o:lock v:ext="edit" aspectratio="t"/>
            <w10:wrap type="none"/>
            <w10:anchorlock/>
          </v:shape>
          <o:OLEObject Type="Embed" ProgID="Equation.DSMT4" ShapeID="_x0000_i1031" DrawAspect="Content" ObjectID="_1468075731" r:id="rId18">
            <o:LockedField>false</o:LockedField>
          </o:OLEObject>
        </w:object>
      </w:r>
      <w:r>
        <w:t>核的质量为</w:t>
      </w:r>
      <w:r>
        <w:object>
          <v:shape id="_x0000_i1032" o:spt="75" alt="eqIde7d7379559057d0fb0f2b5e5a448afc0" type="#_x0000_t75" style="height:15.85pt;width:16.65pt;" o:ole="t" filled="f" o:preferrelative="t" stroked="f" coordsize="21600,21600">
            <v:path/>
            <v:fill on="f" focussize="0,0"/>
            <v:stroke on="f" joinstyle="miter"/>
            <v:imagedata r:id="rId21" o:title="eqIde7d7379559057d0fb0f2b5e5a448afc0"/>
            <o:lock v:ext="edit" aspectratio="t"/>
            <w10:wrap type="none"/>
            <w10:anchorlock/>
          </v:shape>
          <o:OLEObject Type="Embed" ProgID="Equation.DSMT4" ShapeID="_x0000_i1032" DrawAspect="Content" ObjectID="_1468075732" r:id="rId20">
            <o:LockedField>false</o:LockedField>
          </o:OLEObject>
        </w:object>
      </w:r>
      <w:r>
        <w:t>。下列说法正确的是（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A．</w:t>
      </w:r>
      <w:r>
        <w:object>
          <v:shape id="_x0000_i1033" o:spt="75" alt="eqId6c7a1d739890a8951586e23b78b035bc" type="#_x0000_t75" style="height:12.4pt;width:26.35pt;" o:ole="t" filled="f" o:preferrelative="t" stroked="f" coordsize="21600,21600">
            <v:path/>
            <v:fill on="f" focussize="0,0"/>
            <v:stroke on="f" joinstyle="miter"/>
            <v:imagedata r:id="rId23" o:title="eqId6c7a1d739890a8951586e23b78b035bc"/>
            <o:lock v:ext="edit" aspectratio="t"/>
            <w10:wrap type="none"/>
            <w10:anchorlock/>
          </v:shape>
          <o:OLEObject Type="Embed" ProgID="Equation.DSMT4" ShapeID="_x0000_i1033" DrawAspect="Content" ObjectID="_1468075733" r:id="rId22">
            <o:LockedField>false</o:LockedField>
          </o:OLEObject>
        </w:object>
      </w:r>
      <w:r>
        <w:t>，</w:t>
      </w:r>
      <w:r>
        <w:object>
          <v:shape id="_x0000_i1034" o:spt="75" alt="eqIdfe08722cf9300fe188dbbb71989c06c9" type="#_x0000_t75" style="height:12.35pt;width:29pt;" o:ole="t" filled="f" o:preferrelative="t" stroked="f" coordsize="21600,21600">
            <v:path/>
            <v:fill on="f" focussize="0,0"/>
            <v:stroke on="f" joinstyle="miter"/>
            <v:imagedata r:id="rId25" o:title="eqIdfe08722cf9300fe188dbbb71989c06c9"/>
            <o:lock v:ext="edit" aspectratio="t"/>
            <w10:wrap type="none"/>
            <w10:anchorlock/>
          </v:shape>
          <o:OLEObject Type="Embed" ProgID="Equation.DSMT4" ShapeID="_x0000_i1034" DrawAspect="Content" ObjectID="_1468075734" r:id="rId24">
            <o:LockedField>false</o:LockedField>
          </o:OLEObject>
        </w:object>
      </w:r>
      <w:r>
        <w:tab/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B．</w:t>
      </w:r>
      <w:r>
        <w:object>
          <v:shape id="_x0000_i1035" o:spt="75" alt="eqId6c7a1d739890a8951586e23b78b035bc" type="#_x0000_t75" style="height:12.4pt;width:26.35pt;" o:ole="t" filled="f" o:preferrelative="t" stroked="f" coordsize="21600,21600">
            <v:path/>
            <v:fill on="f" focussize="0,0"/>
            <v:stroke on="f" joinstyle="miter"/>
            <v:imagedata r:id="rId23" o:title="eqId6c7a1d739890a8951586e23b78b035bc"/>
            <o:lock v:ext="edit" aspectratio="t"/>
            <w10:wrap type="none"/>
            <w10:anchorlock/>
          </v:shape>
          <o:OLEObject Type="Embed" ProgID="Equation.DSMT4" ShapeID="_x0000_i1035" DrawAspect="Content" ObjectID="_1468075735" r:id="rId26">
            <o:LockedField>false</o:LockedField>
          </o:OLEObject>
        </w:object>
      </w:r>
      <w:r>
        <w:t>，</w:t>
      </w:r>
      <w:r>
        <w:object>
          <v:shape id="_x0000_i1036" o:spt="75" alt="eqIdf5b1672953164c806fee8e7d6d8336c8" type="#_x0000_t75" style="height:12.65pt;width:28.1pt;" o:ole="t" filled="f" o:preferrelative="t" stroked="f" coordsize="21600,21600">
            <v:path/>
            <v:fill on="f" focussize="0,0"/>
            <v:stroke on="f" joinstyle="miter"/>
            <v:imagedata r:id="rId28" o:title="eqIdf5b1672953164c806fee8e7d6d8336c8"/>
            <o:lock v:ext="edit" aspectratio="t"/>
            <w10:wrap type="none"/>
            <w10:anchorlock/>
          </v:shape>
          <o:OLEObject Type="Embed" ProgID="Equation.DSMT4" ShapeID="_x0000_i1036" DrawAspect="Content" ObjectID="_1468075736" r:id="rId27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C．该核反应释放的能量为</w:t>
      </w:r>
      <w:r>
        <w:object>
          <v:shape id="_x0000_i1037" o:spt="75" alt="eqId5342e3e03304308c105b5fd4871c4835" type="#_x0000_t75" style="height:17.8pt;width:100.2pt;" o:ole="t" filled="f" o:preferrelative="t" stroked="f" coordsize="21600,21600">
            <v:path/>
            <v:fill on="f" focussize="0,0"/>
            <v:stroke on="f" joinstyle="miter"/>
            <v:imagedata r:id="rId30" o:title="eqId5342e3e03304308c105b5fd4871c4835"/>
            <o:lock v:ext="edit" aspectratio="t"/>
            <w10:wrap type="none"/>
            <w10:anchorlock/>
          </v:shape>
          <o:OLEObject Type="Embed" ProgID="Equation.DSMT4" ShapeID="_x0000_i1037" DrawAspect="Content" ObjectID="_1468075737" r:id="rId29">
            <o:LockedField>false</o:LockedField>
          </o:OLEObject>
        </w:object>
      </w:r>
      <w:r>
        <w:tab/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D．该反应类型属于</w:t>
      </w:r>
      <w:r>
        <w:object>
          <v:shape id="_x0000_i1038" o:spt="75" alt="eqIde514bc1761deff47d27c1909c1906ab4" type="#_x0000_t75" style="height:8.4pt;width:7.9pt;" o:ole="t" filled="f" o:preferrelative="t" stroked="f" coordsize="21600,21600">
            <v:path/>
            <v:fill on="f" focussize="0,0"/>
            <v:stroke on="f" joinstyle="miter"/>
            <v:imagedata r:id="rId10" o:title="eqIde514bc1761deff47d27c1909c1906ab4"/>
            <o:lock v:ext="edit" aspectratio="t"/>
            <w10:wrap type="none"/>
            <w10:anchorlock/>
          </v:shape>
          <o:OLEObject Type="Embed" ProgID="Equation.DSMT4" ShapeID="_x0000_i1038" DrawAspect="Content" ObjectID="_1468075738" r:id="rId31">
            <o:LockedField>false</o:LockedField>
          </o:OLEObject>
        </w:object>
      </w:r>
      <w:r>
        <w:t>衰变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15</w:t>
      </w:r>
      <w:r>
        <w:rPr>
          <w:rFonts w:ascii="Times New Roman" w:hAnsi="Times New Roman"/>
        </w:rPr>
        <w:t>．</w:t>
      </w:r>
      <w:r>
        <w:t>如图所示，手握绳</w:t>
      </w:r>
      <w:r>
        <w:object>
          <v:shape id="_x0000_i1039" o:spt="75" alt="eqId0a6936d370d6a238a608ca56f87198de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3" o:title="eqId0a6936d370d6a238a608ca56f87198de"/>
            <o:lock v:ext="edit" aspectratio="t"/>
            <w10:wrap type="none"/>
            <w10:anchorlock/>
          </v:shape>
          <o:OLEObject Type="Embed" ProgID="Equation.DSMT4" ShapeID="_x0000_i1039" DrawAspect="Content" ObjectID="_1468075739" r:id="rId32">
            <o:LockedField>false</o:LockedField>
          </o:OLEObject>
        </w:object>
      </w:r>
      <w:r>
        <w:t>端在竖直方向做简谐运动，形成的一列简谐横波以速度</w:t>
      </w:r>
      <w:r>
        <w:object>
          <v:shape id="_x0000_i1040" o:spt="75" alt="eqIdbc13a607ac0c7f76d252d7cb1bb040fd" type="#_x0000_t75" style="height:9.95pt;width:7.9pt;" o:ole="t" filled="f" o:preferrelative="t" stroked="f" coordsize="21600,21600">
            <v:path/>
            <v:fill on="f" focussize="0,0"/>
            <v:stroke on="f" joinstyle="miter"/>
            <v:imagedata r:id="rId35" o:title="eqIdbc13a607ac0c7f76d252d7cb1bb040fd"/>
            <o:lock v:ext="edit" aspectratio="t"/>
            <w10:wrap type="none"/>
            <w10:anchorlock/>
          </v:shape>
          <o:OLEObject Type="Embed" ProgID="Equation.DSMT4" ShapeID="_x0000_i1040" DrawAspect="Content" ObjectID="_1468075740" r:id="rId34">
            <o:LockedField>false</o:LockedField>
          </o:OLEObject>
        </w:object>
      </w:r>
      <w:r>
        <w:t>沿</w:t>
      </w:r>
      <w:r>
        <w:object>
          <v:shape id="_x0000_i1041" o:spt="75" alt="eqId81dea63b8ce3e51adf66cf7b9982a248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7" o:title="eqId81dea63b8ce3e51adf66cf7b9982a248"/>
            <o:lock v:ext="edit" aspectratio="t"/>
            <w10:wrap type="none"/>
            <w10:anchorlock/>
          </v:shape>
          <o:OLEObject Type="Embed" ProgID="Equation.DSMT4" ShapeID="_x0000_i1041" DrawAspect="Content" ObjectID="_1468075741" r:id="rId36">
            <o:LockedField>false</o:LockedField>
          </o:OLEObject>
        </w:object>
      </w:r>
      <w:r>
        <w:t>轴正向传播，</w:t>
      </w:r>
      <w:r>
        <w:object>
          <v:shape id="_x0000_i1042" o:spt="75" alt="eqId7aeb9a94e392f6759b18abed89aacc5e" type="#_x0000_t75" style="height:12.85pt;width:21.9pt;" o:ole="t" filled="f" o:preferrelative="t" stroked="f" coordsize="21600,21600">
            <v:path/>
            <v:fill on="f" focussize="0,0"/>
            <v:stroke on="f" joinstyle="miter"/>
            <v:imagedata r:id="rId39" o:title="eqId7aeb9a94e392f6759b18abed89aacc5e"/>
            <o:lock v:ext="edit" aspectratio="t"/>
            <w10:wrap type="none"/>
            <w10:anchorlock/>
          </v:shape>
          <o:OLEObject Type="Embed" ProgID="Equation.DSMT4" ShapeID="_x0000_i1042" DrawAspect="Content" ObjectID="_1468075742" r:id="rId38">
            <o:LockedField>false</o:LockedField>
          </o:OLEObject>
        </w:object>
      </w:r>
      <w:r>
        <w:t>时刻，在</w:t>
      </w:r>
      <w:r>
        <w:object>
          <v:shape id="_x0000_i1043" o:spt="75" alt="eqId81dea63b8ce3e51adf66cf7b9982a248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7" o:title="eqId81dea63b8ce3e51adf66cf7b9982a248"/>
            <o:lock v:ext="edit" aspectratio="t"/>
            <w10:wrap type="none"/>
            <w10:anchorlock/>
          </v:shape>
          <o:OLEObject Type="Embed" ProgID="Equation.DSMT4" ShapeID="_x0000_i1043" DrawAspect="Content" ObjectID="_1468075743" r:id="rId40">
            <o:LockedField>false</o:LockedField>
          </o:OLEObject>
        </w:object>
      </w:r>
      <w:r>
        <w:t>轴上</w:t>
      </w:r>
      <w:r>
        <w:object>
          <v:shape id="_x0000_i1044" o:spt="75" alt="eqId0a6936d370d6a238a608ca56f87198de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3" o:title="eqId0a6936d370d6a238a608ca56f87198de"/>
            <o:lock v:ext="edit" aspectratio="t"/>
            <w10:wrap type="none"/>
            <w10:anchorlock/>
          </v:shape>
          <o:OLEObject Type="Embed" ProgID="Equation.DSMT4" ShapeID="_x0000_i1044" DrawAspect="Content" ObjectID="_1468075744" r:id="rId41">
            <o:LockedField>false</o:LockedField>
          </o:OLEObject>
        </w:object>
      </w:r>
      <w:r>
        <w:t>、</w:t>
      </w:r>
      <w:r>
        <w:object>
          <v:shape id="_x0000_i1045" o:spt="75" alt="eqId2c94bb12cee76221e13f9ef955b0aab1" type="#_x0000_t75" style="height:12.7pt;width:8.75pt;" o:ole="t" filled="f" o:preferrelative="t" stroked="f" coordsize="21600,21600">
            <v:path/>
            <v:fill on="f" focussize="0,0"/>
            <v:stroke on="f" joinstyle="miter"/>
            <v:imagedata r:id="rId43" o:title="eqId2c94bb12cee76221e13f9ef955b0aab1"/>
            <o:lock v:ext="edit" aspectratio="t"/>
            <w10:wrap type="none"/>
            <w10:anchorlock/>
          </v:shape>
          <o:OLEObject Type="Embed" ProgID="Equation.DSMT4" ShapeID="_x0000_i1045" DrawAspect="Content" ObjectID="_1468075745" r:id="rId42">
            <o:LockedField>false</o:LockedField>
          </o:OLEObject>
        </w:object>
      </w:r>
      <w:r>
        <w:t>间的简谐横波如图所示，从此时刻开始，</w:t>
      </w:r>
      <w:r>
        <w:object>
          <v:shape id="_x0000_i1046" o:spt="75" alt="eqId2c94bb12cee76221e13f9ef955b0aab1" type="#_x0000_t75" style="height:12.7pt;width:8.75pt;" o:ole="t" filled="f" o:preferrelative="t" stroked="f" coordsize="21600,21600">
            <v:path/>
            <v:fill on="f" focussize="0,0"/>
            <v:stroke on="f" joinstyle="miter"/>
            <v:imagedata r:id="rId43" o:title="eqId2c94bb12cee76221e13f9ef955b0aab1"/>
            <o:lock v:ext="edit" aspectratio="t"/>
            <w10:wrap type="none"/>
            <w10:anchorlock/>
          </v:shape>
          <o:OLEObject Type="Embed" ProgID="Equation.DSMT4" ShapeID="_x0000_i1046" DrawAspect="Content" ObjectID="_1468075746" r:id="rId44">
            <o:LockedField>false</o:LockedField>
          </o:OLEObject>
        </w:object>
      </w:r>
      <w:r>
        <w:t>点处质点经过</w:t>
      </w:r>
      <w:r>
        <w:object>
          <v:shape id="_x0000_i1047" o:spt="75" alt="eqId0d9fd58e71dcae6cafaf9037d20ebd76" type="#_x0000_t75" style="height:15.8pt;width:9.65pt;" o:ole="t" filled="f" o:preferrelative="t" stroked="f" coordsize="21600,21600">
            <v:path/>
            <v:fill on="f" focussize="0,0"/>
            <v:stroke on="f" joinstyle="miter"/>
            <v:imagedata r:id="rId46" o:title="eqId0d9fd58e71dcae6cafaf9037d20ebd76"/>
            <o:lock v:ext="edit" aspectratio="t"/>
            <w10:wrap type="none"/>
            <w10:anchorlock/>
          </v:shape>
          <o:OLEObject Type="Embed" ProgID="Equation.DSMT4" ShapeID="_x0000_i1047" DrawAspect="Content" ObjectID="_1468075747" r:id="rId45">
            <o:LockedField>false</o:LockedField>
          </o:OLEObject>
        </w:object>
      </w:r>
      <w:r>
        <w:t>时间刚好第3次到达波峰，则下列说法正确的是（　　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A．</w:t>
      </w:r>
      <w:r>
        <w:object>
          <v:shape id="_x0000_i1048" o:spt="75" alt="eqId7aeb9a94e392f6759b18abed89aacc5e" type="#_x0000_t75" style="height:12.85pt;width:21.9pt;" o:ole="t" filled="f" o:preferrelative="t" stroked="f" coordsize="21600,21600">
            <v:path/>
            <v:fill on="f" focussize="0,0"/>
            <v:stroke on="f" joinstyle="miter"/>
            <v:imagedata r:id="rId39" o:title="eqId7aeb9a94e392f6759b18abed89aacc5e"/>
            <o:lock v:ext="edit" aspectratio="t"/>
            <w10:wrap type="none"/>
            <w10:anchorlock/>
          </v:shape>
          <o:OLEObject Type="Embed" ProgID="Equation.DSMT4" ShapeID="_x0000_i1048" DrawAspect="Content" ObjectID="_1468075748" r:id="rId47">
            <o:LockedField>false</o:LockedField>
          </o:OLEObject>
        </w:object>
      </w:r>
      <w:r>
        <w:t>时刻，绳端</w:t>
      </w:r>
      <w:r>
        <w:object>
          <v:shape id="_x0000_i1049" o:spt="75" alt="eqId0a6936d370d6a238a608ca56f87198de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3" o:title="eqId0a6936d370d6a238a608ca56f87198de"/>
            <o:lock v:ext="edit" aspectratio="t"/>
            <w10:wrap type="none"/>
            <w10:anchorlock/>
          </v:shape>
          <o:OLEObject Type="Embed" ProgID="Equation.DSMT4" ShapeID="_x0000_i1049" DrawAspect="Content" ObjectID="_1468075749" r:id="rId48">
            <o:LockedField>false</o:LockedField>
          </o:OLEObject>
        </w:object>
      </w:r>
      <w:r>
        <w:t>正在向下振动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B．绳端</w:t>
      </w:r>
      <w:r>
        <w:object>
          <v:shape id="_x0000_i1050" o:spt="75" alt="eqId0a6936d370d6a238a608ca56f87198de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33" o:title="eqId0a6936d370d6a238a608ca56f87198de"/>
            <o:lock v:ext="edit" aspectratio="t"/>
            <w10:wrap type="none"/>
            <w10:anchorlock/>
          </v:shape>
          <o:OLEObject Type="Embed" ProgID="Equation.DSMT4" ShapeID="_x0000_i1050" DrawAspect="Content" ObjectID="_1468075750" r:id="rId49">
            <o:LockedField>false</o:LockedField>
          </o:OLEObject>
        </w:object>
      </w:r>
      <w:r>
        <w:t>的振动频率为</w:t>
      </w:r>
      <w:r>
        <w:object>
          <v:shape id="_x0000_i1051" o:spt="75" alt="eqId3a9a165bc10e1cb6f8ba97f7c276dd24" type="#_x0000_t75" style="height:29.3pt;width:17.55pt;" o:ole="t" filled="f" o:preferrelative="t" stroked="f" coordsize="21600,21600">
            <v:path/>
            <v:fill on="f" focussize="0,0"/>
            <v:stroke on="f" joinstyle="miter"/>
            <v:imagedata r:id="rId51" o:title="eqId3a9a165bc10e1cb6f8ba97f7c276dd24"/>
            <o:lock v:ext="edit" aspectratio="t"/>
            <w10:wrap type="none"/>
            <w10:anchorlock/>
          </v:shape>
          <o:OLEObject Type="Embed" ProgID="Equation.DSMT4" ShapeID="_x0000_i1051" DrawAspect="Content" ObjectID="_1468075751" r:id="rId50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C．若将波的振动频率增大一倍，则波的传播速度也增大一倍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D．若将波的振动频率增大为原来的2倍，则简谐波的波长也会增大为原来的2倍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52" o:spt="75" alt="@@@a7a76684-5201-41e6-aeac-0b4837384a19" type="#_x0000_t75" style="height:52.15pt;width:101.75pt;" filled="f" o:preferrelative="t" stroked="f" coordsize="21600,21600">
            <v:path/>
            <v:fill on="f" focussize="0,0"/>
            <v:stroke on="f"/>
            <v:imagedata r:id="rId52" o:title="@@@a7a76684-5201-41e6-aeac-0b4837384a19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16</w:t>
      </w:r>
      <w:r>
        <w:rPr>
          <w:rFonts w:ascii="Times New Roman" w:hAnsi="Times New Roman"/>
        </w:rPr>
        <w:t>．</w:t>
      </w:r>
      <w:r>
        <w:t>我国无人机技术发展迅猛，应用也越来越广泛，无人机配送快递就是一种全新的配送方式。如图所示，一架配送包裹的无人机从地面起飞后竖直上升的过程中，升力的功率恒为</w:t>
      </w:r>
      <w:r>
        <w:object>
          <v:shape id="_x0000_i1053" o:spt="75" alt="eqIdbf9f50605db5d5f8f3a01ee8e474a112" type="#_x0000_t75" style="height:15.8pt;width:11.4pt;" o:ole="t" filled="f" o:preferrelative="t" stroked="f" coordsize="21600,21600">
            <v:path/>
            <v:fill on="f" focussize="0,0"/>
            <v:stroke on="f" joinstyle="miter"/>
            <v:imagedata r:id="rId54" o:title="eqIdbf9f50605db5d5f8f3a01ee8e474a112"/>
            <o:lock v:ext="edit" aspectratio="t"/>
            <w10:wrap type="none"/>
            <w10:anchorlock/>
          </v:shape>
          <o:OLEObject Type="Embed" ProgID="Equation.DSMT4" ShapeID="_x0000_i1053" DrawAspect="Content" ObjectID="_1468075752" r:id="rId53">
            <o:LockedField>false</o:LockedField>
          </o:OLEObject>
        </w:object>
      </w:r>
      <w:r>
        <w:t>。已知无人机的质量与包裹的质量的比值为</w:t>
      </w:r>
      <w:r>
        <w:rPr>
          <w:rFonts w:ascii="Times New Roman" w:hAnsi="Times New Roman" w:eastAsia="Times New Roman" w:cs="Times New Roman"/>
          <w:i/>
        </w:rPr>
        <w:t>k</w:t>
      </w:r>
      <w:r>
        <w:t>，忽略空气阻力的影响，则该过程中悬吊包裹的轻绳（不可伸长）对包裹做功的功率为（　　）</w:t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2078"/>
          <w:tab w:val="left" w:pos="4156"/>
          <w:tab w:val="left" w:pos="6234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A．</w:t>
      </w:r>
      <w:r>
        <w:object>
          <v:shape id="_x0000_i1054" o:spt="75" alt="eqId49310726463d58fa169569a6d59c34d9" type="#_x0000_t75" style="height:27.4pt;width:14.15pt;" o:ole="t" filled="f" o:preferrelative="t" stroked="f" coordsize="21600,21600">
            <v:path/>
            <v:fill on="f" focussize="0,0"/>
            <v:stroke on="f" joinstyle="miter"/>
            <v:imagedata r:id="rId56" o:title="eqId49310726463d58fa169569a6d59c34d9"/>
            <o:lock v:ext="edit" aspectratio="t"/>
            <w10:wrap type="none"/>
            <w10:anchorlock/>
          </v:shape>
          <o:OLEObject Type="Embed" ProgID="Equation.DSMT4" ShapeID="_x0000_i1054" DrawAspect="Content" ObjectID="_1468075753" r:id="rId55">
            <o:LockedField>false</o:LockedField>
          </o:OLEObject>
        </w:object>
      </w:r>
      <w:r>
        <w:tab/>
      </w:r>
      <w:r>
        <w:t>B．</w:t>
      </w:r>
      <w:r>
        <w:object>
          <v:shape id="_x0000_i1055" o:spt="75" alt="eqId93d1c99e1839d762658661fac7e22a5d" type="#_x0000_t75" style="height:26.55pt;width:22.85pt;" o:ole="t" filled="f" o:preferrelative="t" stroked="f" coordsize="21600,21600">
            <v:path/>
            <v:fill on="f" focussize="0,0"/>
            <v:stroke on="f" joinstyle="miter"/>
            <v:imagedata r:id="rId58" o:title="eqId93d1c99e1839d762658661fac7e22a5d"/>
            <o:lock v:ext="edit" aspectratio="t"/>
            <w10:wrap type="none"/>
            <w10:anchorlock/>
          </v:shape>
          <o:OLEObject Type="Embed" ProgID="Equation.DSMT4" ShapeID="_x0000_i1055" DrawAspect="Content" ObjectID="_1468075754" r:id="rId57">
            <o:LockedField>false</o:LockedField>
          </o:OLEObject>
        </w:object>
      </w:r>
      <w:r>
        <w:tab/>
      </w:r>
      <w:r>
        <w:t>C．</w:t>
      </w:r>
      <w:r>
        <w:object>
          <v:shape id="_x0000_i1056" o:spt="75" alt="eqId00b6e73b874e4bc9edb3564db2bd210d" type="#_x0000_t75" style="height:26.55pt;width:22.85pt;" o:ole="t" filled="f" o:preferrelative="t" stroked="f" coordsize="21600,21600">
            <v:path/>
            <v:fill on="f" focussize="0,0"/>
            <v:stroke on="f" joinstyle="miter"/>
            <v:imagedata r:id="rId60" o:title="eqId00b6e73b874e4bc9edb3564db2bd210d"/>
            <o:lock v:ext="edit" aspectratio="t"/>
            <w10:wrap type="none"/>
            <w10:anchorlock/>
          </v:shape>
          <o:OLEObject Type="Embed" ProgID="Equation.DSMT4" ShapeID="_x0000_i1056" DrawAspect="Content" ObjectID="_1468075755" r:id="rId59">
            <o:LockedField>false</o:LockedField>
          </o:OLEObject>
        </w:object>
      </w:r>
      <w:r>
        <w:tab/>
      </w:r>
      <w:r>
        <w:t>D．</w:t>
      </w:r>
      <w:r>
        <w:object>
          <v:shape id="_x0000_i1057" o:spt="75" alt="eqId23029cf3a00de1ce62832af94465cbed" type="#_x0000_t75" style="height:26.55pt;width:22.85pt;" o:ole="t" filled="f" o:preferrelative="t" stroked="f" coordsize="21600,21600">
            <v:path/>
            <v:fill on="f" focussize="0,0"/>
            <v:stroke on="f" joinstyle="miter"/>
            <v:imagedata r:id="rId62" o:title="eqId23029cf3a00de1ce62832af94465cbed"/>
            <o:lock v:ext="edit" aspectratio="t"/>
            <w10:wrap type="none"/>
            <w10:anchorlock/>
          </v:shape>
          <o:OLEObject Type="Embed" ProgID="Equation.DSMT4" ShapeID="_x0000_i1057" DrawAspect="Content" ObjectID="_1468075756" r:id="rId61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58" o:spt="75" alt="@@@06ed6ea9-065a-4fa7-aabc-975f2bf0bf1c" type="#_x0000_t75" style="height:83.25pt;width:180.75pt;" filled="f" o:preferrelative="t" stroked="f" coordsize="21600,21600">
            <v:path/>
            <v:fill on="f" focussize="0,0"/>
            <v:stroke on="f"/>
            <v:imagedata r:id="rId63" o:title="@@@06ed6ea9-065a-4fa7-aabc-975f2bf0bf1c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17</w:t>
      </w:r>
      <w:r>
        <w:t>．某校天文小组通过望远镜观察木星周围的两颗卫星</w:t>
      </w:r>
      <w:r>
        <w:rPr>
          <w:rFonts w:ascii="Times New Roman" w:hAnsi="Times New Roman" w:eastAsia="Times New Roman" w:cs="Times New Roman"/>
          <w:i/>
        </w:rPr>
        <w:t>a</w:t>
      </w:r>
      <w:r>
        <w:rPr>
          <w:i/>
        </w:rPr>
        <w:t>、</w:t>
      </w:r>
      <w:r>
        <w:rPr>
          <w:rFonts w:ascii="Times New Roman" w:hAnsi="Times New Roman" w:eastAsia="Times New Roman" w:cs="Times New Roman"/>
          <w:i/>
        </w:rPr>
        <w:t>b</w:t>
      </w:r>
      <w:r>
        <w:t>，记录了不同时刻</w:t>
      </w:r>
      <w:r>
        <w:rPr>
          <w:rFonts w:ascii="Times New Roman" w:hAnsi="Times New Roman" w:eastAsia="Times New Roman" w:cs="Times New Roman"/>
          <w:i/>
        </w:rPr>
        <w:t>t</w:t>
      </w:r>
      <w:r>
        <w:t>两卫星的位置变化如图甲。现以木星中心为原点，测量图甲中两卫星到木星中心的距离</w:t>
      </w:r>
      <w:r>
        <w:rPr>
          <w:rFonts w:ascii="Times New Roman" w:hAnsi="Times New Roman" w:eastAsia="Times New Roman" w:cs="Times New Roman"/>
          <w:i/>
        </w:rPr>
        <w:t>x</w:t>
      </w:r>
      <w:r>
        <w:t>，以木星的左侧为正方向，绘出</w:t>
      </w:r>
      <w:r>
        <w:object>
          <v:shape id="_x0000_i1059" o:spt="75" alt="eqIdb5f1c15dc9d5a62169030cbfd4f610bd" type="#_x0000_t75" style="height:11.2pt;width:21.05pt;" o:ole="t" filled="f" o:preferrelative="t" stroked="f" coordsize="21600,21600">
            <v:path/>
            <v:fill on="f" focussize="0,0"/>
            <v:stroke on="f" joinstyle="miter"/>
            <v:imagedata r:id="rId65" o:title="eqIdb5f1c15dc9d5a62169030cbfd4f610bd"/>
            <o:lock v:ext="edit" aspectratio="t"/>
            <w10:wrap type="none"/>
            <w10:anchorlock/>
          </v:shape>
          <o:OLEObject Type="Embed" ProgID="Equation.DSMT4" ShapeID="_x0000_i1059" DrawAspect="Content" ObjectID="_1468075757" r:id="rId64">
            <o:LockedField>false</o:LockedField>
          </o:OLEObject>
        </w:object>
      </w:r>
      <w:r>
        <w:t>图像如图乙。已知两卫星绕木星近似做圆周运动，忽略在观测时间内观察者和木星的相对位置变化，由此可知（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  </w: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A．</w:t>
      </w:r>
      <w:r>
        <w:rPr>
          <w:rFonts w:ascii="Times New Roman" w:hAnsi="Times New Roman" w:eastAsia="Times New Roman" w:cs="Times New Roman"/>
          <w:i/>
        </w:rPr>
        <w:t>a</w:t>
      </w:r>
      <w:r>
        <w:t>公转周期为</w:t>
      </w:r>
      <w:r>
        <w:object>
          <v:shape id="_x0000_i1060" o:spt="75" alt="eqId0d9fd58e71dcae6cafaf9037d20ebd76" type="#_x0000_t75" style="height:15.8pt;width:9.65pt;" o:ole="t" filled="f" o:preferrelative="t" stroked="f" coordsize="21600,21600">
            <v:path/>
            <v:fill on="f" focussize="0,0"/>
            <v:stroke on="f" joinstyle="miter"/>
            <v:imagedata r:id="rId46" o:title="eqId0d9fd58e71dcae6cafaf9037d20ebd76"/>
            <o:lock v:ext="edit" aspectratio="t"/>
            <w10:wrap type="none"/>
            <w10:anchorlock/>
          </v:shape>
          <o:OLEObject Type="Embed" ProgID="Equation.DSMT4" ShapeID="_x0000_i1060" DrawAspect="Content" ObjectID="_1468075758" r:id="rId66">
            <o:LockedField>false</o:LockedField>
          </o:OLEObject>
        </w:object>
      </w:r>
      <w:r>
        <w:tab/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B．</w:t>
      </w:r>
      <w:r>
        <w:rPr>
          <w:rFonts w:ascii="Times New Roman" w:hAnsi="Times New Roman" w:eastAsia="Times New Roman" w:cs="Times New Roman"/>
          <w:i/>
        </w:rPr>
        <w:t>b</w:t>
      </w:r>
      <w:r>
        <w:t>公转周期为</w:t>
      </w:r>
      <w:r>
        <w:object>
          <v:shape id="_x0000_i1061" o:spt="75" alt="eqIdb6dee8230b383d363fe2056576e25421" type="#_x0000_t75" style="height:15.35pt;width:14.95pt;" o:ole="t" filled="f" o:preferrelative="t" stroked="f" coordsize="21600,21600">
            <v:path/>
            <v:fill on="f" focussize="0,0"/>
            <v:stroke on="f" joinstyle="miter"/>
            <v:imagedata r:id="rId68" o:title="eqIdb6dee8230b383d363fe2056576e25421"/>
            <o:lock v:ext="edit" aspectratio="t"/>
            <w10:wrap type="none"/>
            <w10:anchorlock/>
          </v:shape>
          <o:OLEObject Type="Embed" ProgID="Equation.DSMT4" ShapeID="_x0000_i1061" DrawAspect="Content" ObjectID="_1468075759" r:id="rId67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C．</w:t>
      </w:r>
      <w:r>
        <w:rPr>
          <w:rFonts w:ascii="Times New Roman" w:hAnsi="Times New Roman" w:eastAsia="Times New Roman" w:cs="Times New Roman"/>
          <w:i/>
        </w:rPr>
        <w:t>a</w:t>
      </w:r>
      <w:r>
        <w:t>公转的角速度比</w:t>
      </w:r>
      <w:r>
        <w:rPr>
          <w:rFonts w:ascii="Times New Roman" w:hAnsi="Times New Roman" w:eastAsia="Times New Roman" w:cs="Times New Roman"/>
          <w:i/>
        </w:rPr>
        <w:t>b</w:t>
      </w:r>
      <w:r>
        <w:t>的小</w:t>
      </w:r>
      <w:r>
        <w:tab/>
      </w:r>
    </w:p>
    <w:p>
      <w:pPr>
        <w:keepNext w:val="0"/>
        <w:keepLines w:val="0"/>
        <w:pageBreakBefore w:val="0"/>
        <w:widowControl w:val="0"/>
        <w:shd w:val="clear" w:color="auto" w:fill="auto"/>
        <w:tabs>
          <w:tab w:val="left" w:pos="4156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D．</w:t>
      </w:r>
      <w:r>
        <w:rPr>
          <w:rFonts w:ascii="Times New Roman" w:hAnsi="Times New Roman" w:eastAsia="Times New Roman" w:cs="Times New Roman"/>
          <w:i/>
        </w:rPr>
        <w:t>a</w:t>
      </w:r>
      <w:r>
        <w:t>公转的线速度比</w:t>
      </w:r>
      <w:r>
        <w:rPr>
          <w:rFonts w:ascii="Times New Roman" w:hAnsi="Times New Roman" w:eastAsia="Times New Roman" w:cs="Times New Roman"/>
          <w:i/>
        </w:rPr>
        <w:t>b</w:t>
      </w:r>
      <w:r>
        <w:t>的大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62" o:spt="75" alt="@@@d7422e49-2bdf-4531-8f7b-cb58a86ef1a3" type="#_x0000_t75" style="height:128.55pt;width:309.2pt;" filled="f" o:preferrelative="t" stroked="f" coordsize="21600,21600">
            <v:path/>
            <v:fill on="f" focussize="0,0"/>
            <v:stroke on="f"/>
            <v:imagedata r:id="rId69" o:title="@@@d7422e49-2bdf-4531-8f7b-cb58a86ef1a3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color w:val="FF000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18</w:t>
      </w:r>
      <w:r>
        <w:rPr>
          <w:rFonts w:ascii="Times New Roman" w:hAnsi="Times New Roman"/>
        </w:rPr>
        <w:t>．</w:t>
      </w:r>
      <w:r>
        <w:t>目前，国产部分品牌家用汽车已安装智能雨刮器。有的智能雨刮器借助于光学式传感器实现下雨时自动启动，前挡风玻璃安装光学传感器后的横截面示意图如图所示，其工作原理可做如下简化：不下雨时，激光光源</w:t>
      </w:r>
      <w:r>
        <w:object>
          <v:shape id="_x0000_i1063" o:spt="75" alt="eqId0c27eda162792128da25f541303a3088" type="#_x0000_t75" style="height:11.4pt;width:9.65pt;" o:ole="t" filled="f" o:preferrelative="t" stroked="f" coordsize="21600,21600">
            <v:path/>
            <v:fill on="f" focussize="0,0"/>
            <v:stroke on="f" joinstyle="miter"/>
            <v:imagedata r:id="rId71" o:title="eqId0c27eda162792128da25f541303a3088"/>
            <o:lock v:ext="edit" aspectratio="t"/>
            <w10:wrap type="none"/>
            <w10:anchorlock/>
          </v:shape>
          <o:OLEObject Type="Embed" ProgID="Equation.DSMT4" ShapeID="_x0000_i1063" DrawAspect="Content" ObjectID="_1468075760" r:id="rId70">
            <o:LockedField>false</o:LockedField>
          </o:OLEObject>
        </w:object>
      </w:r>
      <w:r>
        <w:t>发出的红外线在玻璃内传播斜射到</w:t>
      </w:r>
      <w:r>
        <w:object>
          <v:shape id="_x0000_i1064" o:spt="75" alt="eqId54a5d7d3b6b63fe5c24c3907b7a8eaa3" type="#_x0000_t75" style="height:12.3pt;width:12.3pt;" o:ole="t" filled="f" o:preferrelative="t" stroked="f" coordsize="21600,21600">
            <v:path/>
            <v:fill on="f" focussize="0,0"/>
            <v:stroke on="f" joinstyle="miter"/>
            <v:imagedata r:id="rId73" o:title="eqId54a5d7d3b6b63fe5c24c3907b7a8eaa3"/>
            <o:lock v:ext="edit" aspectratio="t"/>
            <w10:wrap type="none"/>
            <w10:anchorlock/>
          </v:shape>
          <o:OLEObject Type="Embed" ProgID="Equation.DSMT4" ShapeID="_x0000_i1064" DrawAspect="Content" ObjectID="_1468075761" r:id="rId72">
            <o:LockedField>false</o:LockedField>
          </o:OLEObject>
        </w:object>
      </w:r>
      <w:r>
        <w:t>处，全反射后被接收器</w:t>
      </w:r>
      <w:r>
        <w:object>
          <v:shape id="_x0000_i1065" o:spt="75" alt="eqId316ecb1589c3cc179e2f62507020771e" type="#_x0000_t75" style="height:14.2pt;width:10.55pt;" o:ole="t" filled="f" o:preferrelative="t" stroked="f" coordsize="21600,21600">
            <v:path/>
            <v:fill on="f" focussize="0,0"/>
            <v:stroke on="f" joinstyle="miter"/>
            <v:imagedata r:id="rId75" o:title="eqId316ecb1589c3cc179e2f62507020771e"/>
            <o:lock v:ext="edit" aspectratio="t"/>
            <w10:wrap type="none"/>
            <w10:anchorlock/>
          </v:shape>
          <o:OLEObject Type="Embed" ProgID="Equation.DSMT4" ShapeID="_x0000_i1065" DrawAspect="Content" ObjectID="_1468075762" r:id="rId74">
            <o:LockedField>false</o:LockedField>
          </o:OLEObject>
        </w:object>
      </w:r>
      <w:r>
        <w:t>接收；下雨时</w:t>
      </w:r>
      <w:r>
        <w:object>
          <v:shape id="_x0000_i1066" o:spt="75" alt="eqId54a5d7d3b6b63fe5c24c3907b7a8eaa3" type="#_x0000_t75" style="height:12.3pt;width:12.3pt;" o:ole="t" filled="f" o:preferrelative="t" stroked="f" coordsize="21600,21600">
            <v:path/>
            <v:fill on="f" focussize="0,0"/>
            <v:stroke on="f" joinstyle="miter"/>
            <v:imagedata r:id="rId73" o:title="eqId54a5d7d3b6b63fe5c24c3907b7a8eaa3"/>
            <o:lock v:ext="edit" aspectratio="t"/>
            <w10:wrap type="none"/>
            <w10:anchorlock/>
          </v:shape>
          <o:OLEObject Type="Embed" ProgID="Equation.DSMT4" ShapeID="_x0000_i1066" DrawAspect="Content" ObjectID="_1468075763" r:id="rId76">
            <o:LockedField>false</o:LockedField>
          </o:OLEObject>
        </w:object>
      </w:r>
      <w:r>
        <w:t>处的外侧有水滴，光源</w:t>
      </w:r>
      <w:r>
        <w:object>
          <v:shape id="_x0000_i1067" o:spt="75" alt="eqId0c27eda162792128da25f541303a3088" type="#_x0000_t75" style="height:11.4pt;width:9.65pt;" o:ole="t" filled="f" o:preferrelative="t" stroked="f" coordsize="21600,21600">
            <v:path/>
            <v:fill on="f" focussize="0,0"/>
            <v:stroke on="f" joinstyle="miter"/>
            <v:imagedata r:id="rId71" o:title="eqId0c27eda162792128da25f541303a3088"/>
            <o:lock v:ext="edit" aspectratio="t"/>
            <w10:wrap type="none"/>
            <w10:anchorlock/>
          </v:shape>
          <o:OLEObject Type="Embed" ProgID="Equation.DSMT4" ShapeID="_x0000_i1067" DrawAspect="Content" ObjectID="_1468075764" r:id="rId77">
            <o:LockedField>false</o:LockedField>
          </o:OLEObject>
        </w:object>
      </w:r>
      <w:r>
        <w:t>发出的红外线在</w:t>
      </w:r>
      <w:r>
        <w:object>
          <v:shape id="_x0000_i1068" o:spt="75" alt="eqId54a5d7d3b6b63fe5c24c3907b7a8eaa3" type="#_x0000_t75" style="height:12.3pt;width:12.3pt;" o:ole="t" filled="f" o:preferrelative="t" stroked="f" coordsize="21600,21600">
            <v:path/>
            <v:fill on="f" focussize="0,0"/>
            <v:stroke on="f" joinstyle="miter"/>
            <v:imagedata r:id="rId73" o:title="eqId54a5d7d3b6b63fe5c24c3907b7a8eaa3"/>
            <o:lock v:ext="edit" aspectratio="t"/>
            <w10:wrap type="none"/>
            <w10:anchorlock/>
          </v:shape>
          <o:OLEObject Type="Embed" ProgID="Equation.DSMT4" ShapeID="_x0000_i1068" DrawAspect="Content" ObjectID="_1468075765" r:id="rId78">
            <o:LockedField>false</o:LockedField>
          </o:OLEObject>
        </w:object>
      </w:r>
      <w:r>
        <w:t>处不能全反射，接收器</w:t>
      </w:r>
      <w:r>
        <w:object>
          <v:shape id="_x0000_i1069" o:spt="75" alt="eqId316ecb1589c3cc179e2f62507020771e" type="#_x0000_t75" style="height:14.2pt;width:10.55pt;" o:ole="t" filled="f" o:preferrelative="t" stroked="f" coordsize="21600,21600">
            <v:path/>
            <v:fill on="f" focussize="0,0"/>
            <v:stroke on="f" joinstyle="miter"/>
            <v:imagedata r:id="rId75" o:title="eqId316ecb1589c3cc179e2f62507020771e"/>
            <o:lock v:ext="edit" aspectratio="t"/>
            <w10:wrap type="none"/>
            <w10:anchorlock/>
          </v:shape>
          <o:OLEObject Type="Embed" ProgID="Equation.DSMT4" ShapeID="_x0000_i1069" DrawAspect="Content" ObjectID="_1468075766" r:id="rId79">
            <o:LockedField>false</o:LockedField>
          </o:OLEObject>
        </w:object>
      </w:r>
      <w:r>
        <w:t>接收到的光照强度变小，从而启动雨刮器。关于智能雨刮器工作原理的分析中正确的是（　　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A．入射角</w:t>
      </w:r>
      <w:r>
        <w:rPr>
          <w:rFonts w:ascii="Times New Roman" w:hAnsi="Times New Roman" w:eastAsia="Times New Roman" w:cs="Times New Roman"/>
          <w:i/>
        </w:rPr>
        <w:t>θ</w:t>
      </w:r>
      <w:r>
        <w:t>的设计与红外线的频率无关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B．前挡风玻璃的折射率需要比雨水的折射率小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C．若前挡风玻璃外侧区域有油污，可能会影响雨刮器的自动启动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00"/>
        <w:jc w:val="left"/>
        <w:textAlignment w:val="center"/>
      </w:pPr>
      <w:r>
        <w:t>D．若光源</w:t>
      </w:r>
      <w:r>
        <w:object>
          <v:shape id="_x0000_i1070" o:spt="75" alt="eqId0c27eda162792128da25f541303a3088" type="#_x0000_t75" style="height:11.4pt;width:9.65pt;" o:ole="t" filled="f" o:preferrelative="t" stroked="f" coordsize="21600,21600">
            <v:path/>
            <v:fill on="f" focussize="0,0"/>
            <v:stroke on="f" joinstyle="miter"/>
            <v:imagedata r:id="rId71" o:title="eqId0c27eda162792128da25f541303a3088"/>
            <o:lock v:ext="edit" aspectratio="t"/>
            <w10:wrap type="none"/>
            <w10:anchorlock/>
          </v:shape>
          <o:OLEObject Type="Embed" ProgID="Equation.DSMT4" ShapeID="_x0000_i1070" DrawAspect="Content" ObjectID="_1468075767" r:id="rId80">
            <o:LockedField>false</o:LockedField>
          </o:OLEObject>
        </w:object>
      </w:r>
      <w:r>
        <w:t>和接收器</w:t>
      </w:r>
      <w:r>
        <w:object>
          <v:shape id="_x0000_i1071" o:spt="75" alt="eqId316ecb1589c3cc179e2f62507020771e" type="#_x0000_t75" style="height:14.2pt;width:10.55pt;" o:ole="t" filled="f" o:preferrelative="t" stroked="f" coordsize="21600,21600">
            <v:path/>
            <v:fill on="f" focussize="0,0"/>
            <v:stroke on="f" joinstyle="miter"/>
            <v:imagedata r:id="rId75" o:title="eqId316ecb1589c3cc179e2f62507020771e"/>
            <o:lock v:ext="edit" aspectratio="t"/>
            <w10:wrap type="none"/>
            <w10:anchorlock/>
          </v:shape>
          <o:OLEObject Type="Embed" ProgID="Equation.DSMT4" ShapeID="_x0000_i1071" DrawAspect="Content" ObjectID="_1468075768" r:id="rId81">
            <o:LockedField>false</o:LockedField>
          </o:OLEObject>
        </w:object>
      </w:r>
      <w:r>
        <w:t>的距离变大了，一定会导致不下雨时雨刮器自动启动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72" o:spt="75" alt="@@@2a4ecf95-15f9-4cc0-9a34-2b896e20d51f" type="#_x0000_t75" style="height:61.15pt;width:135.75pt;" filled="f" o:preferrelative="t" stroked="f" coordsize="21600,21600">
            <v:path/>
            <v:fill on="f" focussize="0,0"/>
            <v:stroke on="f"/>
            <v:imagedata r:id="rId82" o:title="@@@2a4ecf95-15f9-4cc0-9a34-2b896e20d51f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19</w:t>
      </w:r>
      <w:r>
        <w:rPr>
          <w:rFonts w:ascii="Times New Roman" w:hAnsi="Times New Roman"/>
        </w:rPr>
        <w:t>．</w:t>
      </w:r>
      <w:r>
        <w:t>数据表明，在电动车事故中，佩戴头盔可防止85%的头部受伤，大大减小损伤程度。头盔内部的缓冲层与头部的撞击时间延长至6ms以上，人头部的质量约为2kg，则下列说法正确的是（　　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A．头盔减小了驾驶员头部撞击过程中的动量变化率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B．头盔减少了驾驶员头部撞击过程中撞击力的冲量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C．事故中头盔对头部的冲量与头部对头盔的冲量大小相等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D．若事故中头部以6m/s的速度水平撞击缓冲层，则头部受到的撞击力最多为2000N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73" o:spt="75" alt="@@@a9995bce-c1f8-403f-a7f2-42f5b22a0789" type="#_x0000_t75" style="height:88.7pt;width:76.8pt;" filled="f" o:preferrelative="t" stroked="f" coordsize="21600,21600">
            <v:path/>
            <v:fill on="f" focussize="0,0"/>
            <v:stroke on="f"/>
            <v:imagedata r:id="rId83" o:title="@@@a9995bce-c1f8-403f-a7f2-42f5b22a0789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20</w:t>
      </w:r>
      <w:r>
        <w:rPr>
          <w:rFonts w:ascii="Times New Roman" w:hAnsi="Times New Roman"/>
        </w:rPr>
        <w:t>．</w:t>
      </w:r>
      <w:r>
        <w:t>等量同种理想气体分别经绝热过程①和一般过程②，温度均从</w:t>
      </w:r>
      <w:r>
        <w:object>
          <v:shape id="_x0000_i1074" o:spt="75" alt="eqId212baa7c3eed6574b6edae95538a7765" type="#_x0000_t75" style="height:16.1pt;width:11.4pt;" o:ole="t" filled="f" o:preferrelative="t" stroked="f" coordsize="21600,21600">
            <v:path/>
            <v:fill on="f" focussize="0,0"/>
            <v:stroke on="f" joinstyle="miter"/>
            <v:imagedata r:id="rId85" o:title="eqId212baa7c3eed6574b6edae95538a7765"/>
            <o:lock v:ext="edit" aspectratio="t"/>
            <w10:wrap type="none"/>
            <w10:anchorlock/>
          </v:shape>
          <o:OLEObject Type="Embed" ProgID="Equation.DSMT4" ShapeID="_x0000_i1074" DrawAspect="Content" ObjectID="_1468075769" r:id="rId84">
            <o:LockedField>false</o:LockedField>
          </o:OLEObject>
        </w:object>
      </w:r>
      <w:r>
        <w:t>升至</w:t>
      </w:r>
      <w:r>
        <w:object>
          <v:shape id="_x0000_i1075" o:spt="75" alt="eqId47c6d91998b4e0b75edf7494760a081b" type="#_x0000_t75" style="height:16.1pt;width:11.4pt;" o:ole="t" filled="f" o:preferrelative="t" stroked="f" coordsize="21600,21600">
            <v:path/>
            <v:fill on="f" focussize="0,0"/>
            <v:stroke on="f" joinstyle="miter"/>
            <v:imagedata r:id="rId87" o:title="eqId47c6d91998b4e0b75edf7494760a081b"/>
            <o:lock v:ext="edit" aspectratio="t"/>
            <w10:wrap type="none"/>
            <w10:anchorlock/>
          </v:shape>
          <o:OLEObject Type="Embed" ProgID="Equation.DSMT4" ShapeID="_x0000_i1075" DrawAspect="Content" ObjectID="_1468075770" r:id="rId86">
            <o:LockedField>false</o:LockedField>
          </o:OLEObject>
        </w:object>
      </w:r>
      <w:r>
        <w:t>，</w:t>
      </w:r>
      <w:r>
        <w:object>
          <v:shape id="_x0000_i1076" o:spt="75" alt="eqId3403d95ca883357ef3153b67fa512118" type="#_x0000_t75" style="height:13.85pt;width:26.35pt;" o:ole="t" filled="f" o:preferrelative="t" stroked="f" coordsize="21600,21600">
            <v:path/>
            <v:fill on="f" focussize="0,0"/>
            <v:stroke on="f" joinstyle="miter"/>
            <v:imagedata r:id="rId89" o:title="eqId3403d95ca883357ef3153b67fa512118"/>
            <o:lock v:ext="edit" aspectratio="t"/>
            <w10:wrap type="none"/>
            <w10:anchorlock/>
          </v:shape>
          <o:OLEObject Type="Embed" ProgID="Equation.DSMT4" ShapeID="_x0000_i1076" DrawAspect="Content" ObjectID="_1468075771" r:id="rId88">
            <o:LockedField>false</o:LockedField>
          </o:OLEObject>
        </w:object>
      </w:r>
      <w:r>
        <w:t>图像如图，过程①外界对理想气体做功为</w:t>
      </w:r>
      <w:r>
        <w:object>
          <v:shape id="_x0000_i1077" o:spt="75" alt="eqId5c3ff0b0fea1cb642d3f6be77a1ff32f" type="#_x0000_t75" style="height:16.05pt;width:13.2pt;" o:ole="t" filled="f" o:preferrelative="t" stroked="f" coordsize="21600,21600">
            <v:path/>
            <v:fill on="f" focussize="0,0"/>
            <v:stroke on="f" joinstyle="miter"/>
            <v:imagedata r:id="rId91" o:title="eqId5c3ff0b0fea1cb642d3f6be77a1ff32f"/>
            <o:lock v:ext="edit" aspectratio="t"/>
            <w10:wrap type="none"/>
            <w10:anchorlock/>
          </v:shape>
          <o:OLEObject Type="Embed" ProgID="Equation.DSMT4" ShapeID="_x0000_i1077" DrawAspect="Content" ObjectID="_1468075772" r:id="rId90">
            <o:LockedField>false</o:LockedField>
          </o:OLEObject>
        </w:object>
      </w:r>
      <w:r>
        <w:t>，过程②外界对理想气体做功为</w:t>
      </w:r>
      <w:r>
        <w:object>
          <v:shape id="_x0000_i1078" o:spt="75" alt="eqIda6eaa137a2290a9a9ec7ad635d17dbb6" type="#_x0000_t75" style="height:16.05pt;width:14.05pt;" o:ole="t" filled="f" o:preferrelative="t" stroked="f" coordsize="21600,21600">
            <v:path/>
            <v:fill on="f" focussize="0,0"/>
            <v:stroke on="f" joinstyle="miter"/>
            <v:imagedata r:id="rId93" o:title="eqIda6eaa137a2290a9a9ec7ad635d17dbb6"/>
            <o:lock v:ext="edit" aspectratio="t"/>
            <w10:wrap type="none"/>
            <w10:anchorlock/>
          </v:shape>
          <o:OLEObject Type="Embed" ProgID="Equation.DSMT4" ShapeID="_x0000_i1078" DrawAspect="Content" ObjectID="_1468075773" r:id="rId92">
            <o:LockedField>false</o:LockedField>
          </o:OLEObject>
        </w:object>
      </w:r>
      <w:r>
        <w:t>，则（　　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A．过程②内能的增量等于</w:t>
      </w:r>
      <w:r>
        <w:object>
          <v:shape id="_x0000_i1079" o:spt="75" alt="eqId5c3ff0b0fea1cb642d3f6be77a1ff32f" type="#_x0000_t75" style="height:16.05pt;width:13.2pt;" o:ole="t" filled="f" o:preferrelative="t" stroked="f" coordsize="21600,21600">
            <v:path/>
            <v:fill on="f" focussize="0,0"/>
            <v:stroke on="f" joinstyle="miter"/>
            <v:imagedata r:id="rId91" o:title="eqId5c3ff0b0fea1cb642d3f6be77a1ff32f"/>
            <o:lock v:ext="edit" aspectratio="t"/>
            <w10:wrap type="none"/>
            <w10:anchorlock/>
          </v:shape>
          <o:OLEObject Type="Embed" ProgID="Equation.DSMT4" ShapeID="_x0000_i1079" DrawAspect="Content" ObjectID="_1468075774" r:id="rId94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B．过程①和过程②相比，</w:t>
      </w:r>
      <w:r>
        <w:object>
          <v:shape id="_x0000_i1080" o:spt="75" alt="eqId28d1329ae31a5eaf8a64c69245864340" type="#_x0000_t75" style="height:15.9pt;width:35.2pt;" o:ole="t" filled="f" o:preferrelative="t" stroked="f" coordsize="21600,21600">
            <v:path/>
            <v:fill on="f" focussize="0,0"/>
            <v:stroke on="f" joinstyle="miter"/>
            <v:imagedata r:id="rId96" o:title="eqId28d1329ae31a5eaf8a64c69245864340"/>
            <o:lock v:ext="edit" aspectratio="t"/>
            <w10:wrap type="none"/>
            <w10:anchorlock/>
          </v:shape>
          <o:OLEObject Type="Embed" ProgID="Equation.DSMT4" ShapeID="_x0000_i1080" DrawAspect="Content" ObjectID="_1468075775" r:id="rId95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C．过程②理想气体向外界放出热量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D．过程①理想气体从外界吸收的热量等于</w:t>
      </w:r>
      <w:r>
        <w:object>
          <v:shape id="_x0000_i1081" o:spt="75" alt="eqId5c3ff0b0fea1cb642d3f6be77a1ff32f" type="#_x0000_t75" style="height:16.05pt;width:13.2pt;" o:ole="t" filled="f" o:preferrelative="t" stroked="f" coordsize="21600,21600">
            <v:path/>
            <v:fill on="f" focussize="0,0"/>
            <v:stroke on="f" joinstyle="miter"/>
            <v:imagedata r:id="rId91" o:title="eqId5c3ff0b0fea1cb642d3f6be77a1ff32f"/>
            <o:lock v:ext="edit" aspectratio="t"/>
            <w10:wrap type="none"/>
            <w10:anchorlock/>
          </v:shape>
          <o:OLEObject Type="Embed" ProgID="Equation.DSMT4" ShapeID="_x0000_i1081" DrawAspect="Content" ObjectID="_1468075776" r:id="rId97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82" o:spt="75" alt="@@@155175ed-9334-47ab-a5b1-f22f9de7694f" type="#_x0000_t75" style="height:101.9pt;width:120.25pt;" filled="f" o:preferrelative="t" stroked="f" coordsize="21600,21600">
            <v:path/>
            <v:fill on="f" focussize="0,0"/>
            <v:stroke on="f"/>
            <v:imagedata r:id="rId98" o:title="@@@155175ed-9334-47ab-a5b1-f22f9de7694f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lang w:val="en-US" w:eastAsia="zh-CN"/>
        </w:rPr>
        <w:t>21</w:t>
      </w:r>
      <w:r>
        <w:rPr>
          <w:rFonts w:ascii="Times New Roman" w:hAnsi="Times New Roman"/>
        </w:rPr>
        <w:t>．</w:t>
      </w:r>
      <w:r>
        <w:t>《厦门志·风俗记》中记载：“（厦门人）俗好啜茶，…如啜酒然，以饷客，客必辨其色、香、味而细啜之，名曰功夫茶。”在茶叶生产过程中有道茶叶茶梗分离的工序，可通过电晕放电、感应极化等方式让茶叶茶梗都带上正电荷，且茶叶的比荷</w:t>
      </w:r>
      <w:r>
        <w:object>
          <v:shape id="_x0000_i1083" o:spt="75" alt="eqId9da659de03afffb155aaa89e6d1f7e70" type="#_x0000_t75" style="height:26.85pt;width:12.3pt;" o:ole="t" filled="f" o:preferrelative="t" stroked="f" coordsize="21600,21600">
            <v:path/>
            <v:fill on="f" focussize="0,0"/>
            <v:stroke on="f" joinstyle="miter"/>
            <v:imagedata r:id="rId100" o:title="eqId9da659de03afffb155aaa89e6d1f7e70"/>
            <o:lock v:ext="edit" aspectratio="t"/>
            <w10:wrap type="none"/>
            <w10:anchorlock/>
          </v:shape>
          <o:OLEObject Type="Embed" ProgID="Equation.DSMT4" ShapeID="_x0000_i1083" DrawAspect="Content" ObjectID="_1468075777" r:id="rId99">
            <o:LockedField>false</o:LockedField>
          </o:OLEObject>
        </w:object>
      </w:r>
      <w:r>
        <w:t>小于茶梗的比荷，之后两者通过静电场便可分离。如图所示，图中A、B分别为带电量不同的两个带电球，之间产生非匀强电场，茶叶、茶梗通过电场分离，并沿光滑绝缘分离器落入小桶。假设有一茶梗P电荷量为</w:t>
      </w:r>
      <w:r>
        <w:object>
          <v:shape id="_x0000_i1084" o:spt="75" alt="eqId2d2610584ceda6ad205e535fa8a34287" type="#_x0000_t75" style="height:14.25pt;width:39.55pt;" o:ole="t" filled="f" o:preferrelative="t" stroked="f" coordsize="21600,21600">
            <v:path/>
            <v:fill on="f" focussize="0,0"/>
            <v:stroke on="f" joinstyle="miter"/>
            <v:imagedata r:id="rId102" o:title="eqId2d2610584ceda6ad205e535fa8a34287"/>
            <o:lock v:ext="edit" aspectratio="t"/>
            <w10:wrap type="none"/>
            <w10:anchorlock/>
          </v:shape>
          <o:OLEObject Type="Embed" ProgID="Equation.DSMT4" ShapeID="_x0000_i1084" DrawAspect="Content" ObjectID="_1468075778" r:id="rId101">
            <o:LockedField>false</o:LockedField>
          </o:OLEObject>
        </w:object>
      </w:r>
      <w:r>
        <w:t>，质量为</w:t>
      </w:r>
      <w:r>
        <w:object>
          <v:shape id="_x0000_i1085" o:spt="75" alt="eqId3c127d5d1507d86766caa5ee338b80d7" type="#_x0000_t75" style="height:15.8pt;width:44.8pt;" o:ole="t" filled="f" o:preferrelative="t" stroked="f" coordsize="21600,21600">
            <v:path/>
            <v:fill on="f" focussize="0,0"/>
            <v:stroke on="f" joinstyle="miter"/>
            <v:imagedata r:id="rId104" o:title="eqId3c127d5d1507d86766caa5ee338b80d7"/>
            <o:lock v:ext="edit" aspectratio="t"/>
            <w10:wrap type="none"/>
            <w10:anchorlock/>
          </v:shape>
          <o:OLEObject Type="Embed" ProgID="Equation.DSMT4" ShapeID="_x0000_i1085" DrawAspect="Content" ObjectID="_1468075779" r:id="rId103">
            <o:LockedField>false</o:LockedField>
          </o:OLEObject>
        </w:object>
      </w:r>
      <w:r>
        <w:t>，以1m/s的速度离开A球表面</w:t>
      </w:r>
      <w:r>
        <w:rPr>
          <w:rFonts w:ascii="Times New Roman" w:hAnsi="Times New Roman" w:eastAsia="Times New Roman" w:cs="Times New Roman"/>
          <w:i/>
        </w:rPr>
        <w:t>O</w:t>
      </w:r>
      <w:r>
        <w:t>点，最后落入桶底，</w:t>
      </w:r>
      <w:r>
        <w:rPr>
          <w:rFonts w:ascii="Times New Roman" w:hAnsi="Times New Roman" w:eastAsia="Times New Roman" w:cs="Times New Roman"/>
          <w:i/>
        </w:rPr>
        <w:t>O</w:t>
      </w:r>
      <w:r>
        <w:t>点电势为1×10</w:t>
      </w:r>
      <w:r>
        <w:rPr>
          <w:vertAlign w:val="superscript"/>
        </w:rPr>
        <w:t>4</w:t>
      </w:r>
      <w:r>
        <w:t>V，距离桶底高度为0.8m，桶底电势为零。不计空气阻力、茶叶茶梗间作用力及一切碰撞能量损失，重力加速度</w:t>
      </w:r>
      <w:r>
        <w:rPr>
          <w:rFonts w:ascii="Times New Roman" w:hAnsi="Times New Roman" w:eastAsia="Times New Roman" w:cs="Times New Roman"/>
          <w:i/>
        </w:rPr>
        <w:t>g</w:t>
      </w:r>
      <w:r>
        <w:t>取10m/s</w:t>
      </w:r>
      <w:r>
        <w:rPr>
          <w:vertAlign w:val="superscript"/>
        </w:rPr>
        <w:t>2</w:t>
      </w:r>
      <w:r>
        <w:t>，则（　　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A．</w:t>
      </w:r>
      <w:r>
        <w:rPr>
          <w:rFonts w:ascii="Times New Roman" w:hAnsi="Times New Roman" w:eastAsia="Times New Roman" w:cs="Times New Roman"/>
          <w:i/>
        </w:rPr>
        <w:t>M</w:t>
      </w:r>
      <w:r>
        <w:t>处电场强度大于</w:t>
      </w:r>
      <w:r>
        <w:rPr>
          <w:rFonts w:ascii="Times New Roman" w:hAnsi="Times New Roman" w:eastAsia="Times New Roman" w:cs="Times New Roman"/>
          <w:i/>
        </w:rPr>
        <w:t>N</w:t>
      </w:r>
      <w:r>
        <w:t>处电场强度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B．茶叶落入左桶，茶梗落入右桶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C．茶梗P落入桶底速度为</w:t>
      </w:r>
      <w:r>
        <w:object>
          <v:shape id="_x0000_i1086" o:spt="75" alt="eqIdaa035f8756764834865d2668452f9d8c" type="#_x0000_t75" style="height:16.95pt;width:38.7pt;" o:ole="t" filled="f" o:preferrelative="t" stroked="f" coordsize="21600,21600">
            <v:path/>
            <v:fill on="f" focussize="0,0"/>
            <v:stroke on="f" joinstyle="miter"/>
            <v:imagedata r:id="rId106" o:title="eqIdaa035f8756764834865d2668452f9d8c"/>
            <o:lock v:ext="edit" aspectratio="t"/>
            <w10:wrap type="none"/>
            <w10:anchorlock/>
          </v:shape>
          <o:OLEObject Type="Embed" ProgID="Equation.DSMT4" ShapeID="_x0000_i1086" DrawAspect="Content" ObjectID="_1468075780" r:id="rId105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80"/>
        <w:jc w:val="left"/>
        <w:textAlignment w:val="center"/>
      </w:pPr>
      <w:r>
        <w:t>D．茶梗P落入桶底速度为</w:t>
      </w:r>
      <w:r>
        <w:object>
          <v:shape id="_x0000_i1087" o:spt="75" alt="eqId03b4d9c2828ab2a966b01461a0adbb6f" type="#_x0000_t75" style="height:16.65pt;width:39.55pt;" o:ole="t" filled="f" o:preferrelative="t" stroked="f" coordsize="21600,21600">
            <v:path/>
            <v:fill on="f" focussize="0,0"/>
            <v:stroke on="f" joinstyle="miter"/>
            <v:imagedata r:id="rId108" o:title="eqId03b4d9c2828ab2a966b01461a0adbb6f"/>
            <o:lock v:ext="edit" aspectratio="t"/>
            <w10:wrap type="none"/>
            <w10:anchorlock/>
          </v:shape>
          <o:OLEObject Type="Embed" ProgID="Equation.DSMT4" ShapeID="_x0000_i1087" DrawAspect="Content" ObjectID="_1468075781" r:id="rId107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88" o:spt="75" alt="@@@d8299b92-a86d-48ab-b65c-eb442b217d97" type="#_x0000_t75" style="height:158.8pt;width:183.95pt;" filled="f" o:preferrelative="t" stroked="f" coordsize="21600,21600">
            <v:path/>
            <v:fill on="f" focussize="0,0"/>
            <v:stroke on="f"/>
            <v:imagedata r:id="rId109" o:title="@@@d8299b92-a86d-48ab-b65c-eb442b217d97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0" w:hanging="420" w:hangingChars="200"/>
        <w:textAlignment w:val="center"/>
        <w:rPr>
          <w:rFonts w:hint="eastAsia" w:ascii="Times New Roman" w:hAnsi="Times New Roman" w:eastAsia="黑体"/>
          <w:bCs/>
          <w:color w:val="000000"/>
          <w:kern w:val="0"/>
          <w:szCs w:val="21"/>
        </w:rPr>
      </w:pP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0" w:hanging="420" w:hangingChars="200"/>
        <w:textAlignment w:val="center"/>
        <w:rPr>
          <w:rFonts w:hint="eastAsia" w:ascii="Times New Roman" w:hAnsi="Times New Roman" w:eastAsia="黑体"/>
          <w:bCs/>
          <w:color w:val="000000"/>
          <w:kern w:val="0"/>
          <w:szCs w:val="21"/>
        </w:rPr>
      </w:pPr>
    </w:p>
    <w:p>
      <w:pPr>
        <w:keepNext w:val="0"/>
        <w:keepLines w:val="0"/>
        <w:pageBreakBefore w:val="0"/>
        <w:widowControl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ind w:left="420" w:leftChars="0" w:hanging="420" w:hangingChars="200"/>
        <w:textAlignment w:val="center"/>
        <w:rPr>
          <w:rFonts w:ascii="Times New Roman" w:hAnsi="Times New Roman" w:eastAsia="黑体"/>
          <w:kern w:val="0"/>
          <w:szCs w:val="21"/>
        </w:rPr>
      </w:pPr>
      <w:r>
        <w:rPr>
          <w:rFonts w:hint="eastAsia" w:ascii="Times New Roman" w:hAnsi="Times New Roman" w:eastAsia="黑体"/>
          <w:bCs/>
          <w:color w:val="000000"/>
          <w:kern w:val="0"/>
          <w:szCs w:val="21"/>
        </w:rPr>
        <w:t>三</w:t>
      </w:r>
      <w:r>
        <w:rPr>
          <w:rFonts w:ascii="Times New Roman" w:hAnsi="Times New Roman" w:eastAsia="黑体"/>
          <w:kern w:val="0"/>
          <w:szCs w:val="21"/>
        </w:rPr>
        <w:t>、</w:t>
      </w:r>
      <w:r>
        <w:rPr>
          <w:rFonts w:hint="eastAsia" w:eastAsia="黑体"/>
          <w:kern w:val="0"/>
          <w:szCs w:val="21"/>
          <w:lang w:val="en-US" w:eastAsia="zh-CN"/>
        </w:rPr>
        <w:t>非选择</w:t>
      </w:r>
      <w:r>
        <w:rPr>
          <w:rFonts w:hint="eastAsia" w:ascii="Times New Roman" w:hAnsi="Times New Roman" w:eastAsia="黑体"/>
          <w:kern w:val="0"/>
          <w:szCs w:val="21"/>
        </w:rPr>
        <w:t>题：共</w:t>
      </w:r>
      <w:r>
        <w:rPr>
          <w:rFonts w:hint="eastAsia" w:eastAsia="黑体"/>
          <w:kern w:val="0"/>
          <w:szCs w:val="21"/>
          <w:lang w:val="en-US" w:eastAsia="zh-CN"/>
        </w:rPr>
        <w:t>6</w:t>
      </w:r>
      <w:r>
        <w:rPr>
          <w:rFonts w:hint="eastAsia" w:ascii="Times New Roman" w:hAnsi="Times New Roman" w:eastAsia="黑体"/>
          <w:kern w:val="0"/>
          <w:szCs w:val="21"/>
        </w:rPr>
        <w:t>2分。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kern w:val="0"/>
          <w:szCs w:val="21"/>
          <w:lang w:val="en-US" w:eastAsia="zh-CN"/>
        </w:rPr>
        <w:t>22</w:t>
      </w:r>
      <w:r>
        <w:rPr>
          <w:rFonts w:ascii="Times New Roman" w:hAnsi="Times New Roman"/>
          <w:kern w:val="0"/>
          <w:szCs w:val="21"/>
        </w:rPr>
        <w:t>．</w:t>
      </w:r>
      <w:r>
        <w:rPr>
          <w:rFonts w:hint="eastAsia" w:ascii="Times New Roman" w:hAnsi="Times New Roman"/>
          <w:kern w:val="0"/>
          <w:szCs w:val="21"/>
        </w:rPr>
        <w:t>（</w:t>
      </w:r>
      <w:r>
        <w:rPr>
          <w:rFonts w:hint="eastAsia"/>
          <w:kern w:val="0"/>
          <w:szCs w:val="21"/>
          <w:lang w:val="en-US" w:eastAsia="zh-CN"/>
        </w:rPr>
        <w:t>6</w:t>
      </w:r>
      <w:r>
        <w:rPr>
          <w:rFonts w:hint="eastAsia" w:ascii="Times New Roman" w:hAnsi="Times New Roman"/>
          <w:kern w:val="0"/>
          <w:szCs w:val="21"/>
        </w:rPr>
        <w:t>分）</w:t>
      </w:r>
      <w:r>
        <w:t>某次实验课上，为测量重力加速度，小组设计了如下实验：如图甲所示，细绳一端连接金属小球，另一端固定于</w:t>
      </w:r>
      <w:r>
        <w:rPr>
          <w:rFonts w:ascii="Times New Roman" w:hAnsi="Times New Roman" w:eastAsia="Times New Roman" w:cs="Times New Roman"/>
          <w:i/>
        </w:rPr>
        <w:t>O</w:t>
      </w:r>
      <w:r>
        <w:t>点，</w:t>
      </w:r>
      <w:r>
        <w:rPr>
          <w:rFonts w:ascii="Times New Roman" w:hAnsi="Times New Roman" w:eastAsia="Times New Roman" w:cs="Times New Roman"/>
          <w:i/>
        </w:rPr>
        <w:t>O</w:t>
      </w:r>
      <w:r>
        <w:t>点处有力传感器（图中未画出）可测出细绳的拉力大小。将小球拉至图示位置处，由静止释放，发现细绳的拉力大小在小球摆动的过程中做周期性变化如图乙所示。由图乙可读出拉力大小的变化周期为</w:t>
      </w:r>
      <w:r>
        <w:rPr>
          <w:rFonts w:ascii="Times New Roman" w:hAnsi="Times New Roman" w:eastAsia="Times New Roman" w:cs="Times New Roman"/>
          <w:i/>
        </w:rPr>
        <w:t>T</w:t>
      </w:r>
      <w:r>
        <w:t>，拉力的最大值为</w:t>
      </w:r>
      <w:r>
        <w:object>
          <v:shape id="_x0000_i1089" o:spt="75" alt="eqIdf5076289823db419f94e9c0c8f4aafd9" type="#_x0000_t75" style="height:16.35pt;width:11.4pt;" o:ole="t" filled="f" o:preferrelative="t" stroked="f" coordsize="21600,21600">
            <v:path/>
            <v:fill on="f" focussize="0,0"/>
            <v:stroke on="f" joinstyle="miter"/>
            <v:imagedata r:id="rId111" o:title="eqIdf5076289823db419f94e9c0c8f4aafd9"/>
            <o:lock v:ext="edit" aspectratio="t"/>
            <w10:wrap type="none"/>
            <w10:anchorlock/>
          </v:shape>
          <o:OLEObject Type="Embed" ProgID="Equation.DSMT4" ShapeID="_x0000_i1089" DrawAspect="Content" ObjectID="_1468075782" r:id="rId110">
            <o:LockedField>false</o:LockedField>
          </o:OLEObject>
        </w:object>
      </w:r>
      <w:r>
        <w:t>，最小值为</w:t>
      </w:r>
      <w:r>
        <w:object>
          <v:shape id="_x0000_i1090" o:spt="75" alt="eqIda3fb78c5f885034612c0e030b920143d" type="#_x0000_t75" style="height:15.5pt;width:12.3pt;" o:ole="t" filled="f" o:preferrelative="t" stroked="f" coordsize="21600,21600">
            <v:path/>
            <v:fill on="f" focussize="0,0"/>
            <v:stroke on="f" joinstyle="miter"/>
            <v:imagedata r:id="rId113" o:title="eqIda3fb78c5f885034612c0e030b920143d"/>
            <o:lock v:ext="edit" aspectratio="t"/>
            <w10:wrap type="none"/>
            <w10:anchorlock/>
          </v:shape>
          <o:OLEObject Type="Embed" ProgID="Equation.DSMT4" ShapeID="_x0000_i1090" DrawAspect="Content" ObjectID="_1468075783" r:id="rId112">
            <o:LockedField>false</o:LockedField>
          </o:OLEObject>
        </w:object>
      </w:r>
      <w:r>
        <w:t>。就接下来的实验，小组内展开了讨论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091" o:spt="75" alt="@@@b69c6e8f-73a7-4914-998a-31de023ed8e5" type="#_x0000_t75" style="height:121.15pt;width:355.6pt;" filled="f" o:preferrelative="t" stroked="f" coordsize="21600,21600">
            <v:path/>
            <v:fill on="f" focussize="0,0"/>
            <v:stroke on="f"/>
            <v:imagedata r:id="rId114" o:title="@@@b69c6e8f-73a7-4914-998a-31de023ed8e5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(1)小王同学认为：若小球摆动的角度较小，则还需测量摆长</w:t>
      </w:r>
      <w:r>
        <w:rPr>
          <w:rFonts w:ascii="Times New Roman" w:hAnsi="Times New Roman" w:eastAsia="Times New Roman" w:cs="Times New Roman"/>
          <w:i/>
        </w:rPr>
        <w:t>L</w:t>
      </w:r>
      <w:r>
        <w:t>，结合拉力大小的变化周期</w:t>
      </w:r>
      <w:r>
        <w:rPr>
          <w:rFonts w:ascii="Times New Roman" w:hAnsi="Times New Roman" w:eastAsia="Times New Roman" w:cs="Times New Roman"/>
          <w:i/>
        </w:rPr>
        <w:t>T</w:t>
      </w:r>
      <w:r>
        <w:t>，算出重力加速度</w:t>
      </w:r>
      <w:r>
        <w:object>
          <v:shape id="_x0000_i1092" o:spt="75" alt="eqId4883b32a92dad2a01589aa4f5082ae2f" type="#_x0000_t75" style="height:11.2pt;width:18.4pt;" o:ole="t" filled="f" o:preferrelative="t" stroked="f" coordsize="21600,21600">
            <v:path/>
            <v:fill on="f" focussize="0,0"/>
            <v:stroke on="f" joinstyle="miter"/>
            <v:imagedata r:id="rId116" o:title="eqId4883b32a92dad2a01589aa4f5082ae2f"/>
            <o:lock v:ext="edit" aspectratio="t"/>
            <w10:wrap type="none"/>
            <w10:anchorlock/>
          </v:shape>
          <o:OLEObject Type="Embed" ProgID="Equation.DSMT4" ShapeID="_x0000_i1092" DrawAspect="Content" ObjectID="_1468075784" r:id="rId115">
            <o:LockedField>false</o:LockedField>
          </o:OLEObject>
        </w:objec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</w:t>
      </w:r>
      <w:r>
        <w:t>（用</w:t>
      </w:r>
      <w:r>
        <w:rPr>
          <w:rFonts w:ascii="Times New Roman" w:hAnsi="Times New Roman" w:eastAsia="Times New Roman" w:cs="Times New Roman"/>
          <w:i/>
        </w:rPr>
        <w:t>L</w:t>
      </w:r>
      <w:r>
        <w:t>、</w:t>
      </w:r>
      <w:r>
        <w:rPr>
          <w:rFonts w:ascii="Times New Roman" w:hAnsi="Times New Roman" w:eastAsia="Times New Roman" w:cs="Times New Roman"/>
          <w:i/>
        </w:rPr>
        <w:t>T</w:t>
      </w:r>
      <w:r>
        <w:t>表示）；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(2)小王同学用刻度尺测量了摆线长，用游标卡尺测量了小球直径如图丙所示，小球直径为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 </w:t>
      </w:r>
      <w:r>
        <w:t>mm；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(3)小李同学认为：无论小球摆动的角度大小，都只需测量小球的质量</w:t>
      </w:r>
      <w:r>
        <w:rPr>
          <w:rFonts w:ascii="Times New Roman" w:hAnsi="Times New Roman" w:eastAsia="Times New Roman" w:cs="Times New Roman"/>
          <w:i/>
        </w:rPr>
        <w:t>m</w:t>
      </w:r>
      <w:r>
        <w:t>，再结合拉力的最大值</w:t>
      </w:r>
      <w:r>
        <w:object>
          <v:shape id="_x0000_i1093" o:spt="75" alt="eqIdf5076289823db419f94e9c0c8f4aafd9" type="#_x0000_t75" style="height:16.35pt;width:11.4pt;" o:ole="t" filled="f" o:preferrelative="t" stroked="f" coordsize="21600,21600">
            <v:path/>
            <v:fill on="f" focussize="0,0"/>
            <v:stroke on="f" joinstyle="miter"/>
            <v:imagedata r:id="rId111" o:title="eqIdf5076289823db419f94e9c0c8f4aafd9"/>
            <o:lock v:ext="edit" aspectratio="t"/>
            <w10:wrap type="none"/>
            <w10:anchorlock/>
          </v:shape>
          <o:OLEObject Type="Embed" ProgID="Equation.DSMT4" ShapeID="_x0000_i1093" DrawAspect="Content" ObjectID="_1468075785" r:id="rId117">
            <o:LockedField>false</o:LockedField>
          </o:OLEObject>
        </w:object>
      </w:r>
      <w:r>
        <w:t>、最小值</w:t>
      </w:r>
      <w:r>
        <w:object>
          <v:shape id="_x0000_i1094" o:spt="75" alt="eqIda3fb78c5f885034612c0e030b920143d" type="#_x0000_t75" style="height:15.5pt;width:12.3pt;" o:ole="t" filled="f" o:preferrelative="t" stroked="f" coordsize="21600,21600">
            <v:path/>
            <v:fill on="f" focussize="0,0"/>
            <v:stroke on="f" joinstyle="miter"/>
            <v:imagedata r:id="rId113" o:title="eqIda3fb78c5f885034612c0e030b920143d"/>
            <o:lock v:ext="edit" aspectratio="t"/>
            <w10:wrap type="none"/>
            <w10:anchorlock/>
          </v:shape>
          <o:OLEObject Type="Embed" ProgID="Equation.DSMT4" ShapeID="_x0000_i1094" DrawAspect="Content" ObjectID="_1468075786" r:id="rId118">
            <o:LockedField>false</o:LockedField>
          </o:OLEObject>
        </w:object>
      </w:r>
      <w:r>
        <w:t>，算出重力加速度</w:t>
      </w:r>
      <w:r>
        <w:object>
          <v:shape id="_x0000_i1095" o:spt="75" alt="eqId4883b32a92dad2a01589aa4f5082ae2f" type="#_x0000_t75" style="height:11.2pt;width:18.4pt;" o:ole="t" filled="f" o:preferrelative="t" stroked="f" coordsize="21600,21600">
            <v:path/>
            <v:fill on="f" focussize="0,0"/>
            <v:stroke on="f" joinstyle="miter"/>
            <v:imagedata r:id="rId116" o:title="eqId4883b32a92dad2a01589aa4f5082ae2f"/>
            <o:lock v:ext="edit" aspectratio="t"/>
            <w10:wrap type="none"/>
            <w10:anchorlock/>
          </v:shape>
          <o:OLEObject Type="Embed" ProgID="Equation.DSMT4" ShapeID="_x0000_i1095" DrawAspect="Content" ObjectID="_1468075787" r:id="rId119">
            <o:LockedField>false</o:LockedField>
          </o:OLEObject>
        </w:objec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</w:t>
      </w:r>
      <w:r>
        <w:t>（用</w:t>
      </w:r>
      <w:r>
        <w:rPr>
          <w:rFonts w:ascii="Times New Roman" w:hAnsi="Times New Roman" w:eastAsia="Times New Roman" w:cs="Times New Roman"/>
          <w:i/>
        </w:rPr>
        <w:t>m</w:t>
      </w:r>
      <w:r>
        <w:t>、</w:t>
      </w:r>
      <w:r>
        <w:object>
          <v:shape id="_x0000_i1096" o:spt="75" alt="eqIdf5076289823db419f94e9c0c8f4aafd9" type="#_x0000_t75" style="height:16.35pt;width:11.4pt;" o:ole="t" filled="f" o:preferrelative="t" stroked="f" coordsize="21600,21600">
            <v:path/>
            <v:fill on="f" focussize="0,0"/>
            <v:stroke on="f" joinstyle="miter"/>
            <v:imagedata r:id="rId111" o:title="eqIdf5076289823db419f94e9c0c8f4aafd9"/>
            <o:lock v:ext="edit" aspectratio="t"/>
            <w10:wrap type="none"/>
            <w10:anchorlock/>
          </v:shape>
          <o:OLEObject Type="Embed" ProgID="Equation.DSMT4" ShapeID="_x0000_i1096" DrawAspect="Content" ObjectID="_1468075788" r:id="rId120">
            <o:LockedField>false</o:LockedField>
          </o:OLEObject>
        </w:object>
      </w:r>
      <w:r>
        <w:t>、</w:t>
      </w:r>
      <w:r>
        <w:object>
          <v:shape id="_x0000_i1097" o:spt="75" alt="eqIda3fb78c5f885034612c0e030b920143d" type="#_x0000_t75" style="height:15.5pt;width:12.3pt;" o:ole="t" filled="f" o:preferrelative="t" stroked="f" coordsize="21600,21600">
            <v:path/>
            <v:fill on="f" focussize="0,0"/>
            <v:stroke on="f" joinstyle="miter"/>
            <v:imagedata r:id="rId113" o:title="eqIda3fb78c5f885034612c0e030b920143d"/>
            <o:lock v:ext="edit" aspectratio="t"/>
            <w10:wrap type="none"/>
            <w10:anchorlock/>
          </v:shape>
          <o:OLEObject Type="Embed" ProgID="Equation.DSMT4" ShapeID="_x0000_i1097" DrawAspect="Content" ObjectID="_1468075789" r:id="rId121">
            <o:LockedField>false</o:LockedField>
          </o:OLEObject>
        </w:object>
      </w:r>
      <w:r>
        <w:t>表示）；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(4)小李同学测量出数据：</w:t>
      </w:r>
      <w:r>
        <w:object>
          <v:shape id="_x0000_i1098" o:spt="75" alt="eqId2b23bf174ddc0db0b2e04ccf3d8553e2" type="#_x0000_t75" style="height:15.85pt;width:159.2pt;" o:ole="t" filled="f" o:preferrelative="t" stroked="f" coordsize="21600,21600">
            <v:path/>
            <v:fill on="f" focussize="0,0"/>
            <v:stroke on="f" joinstyle="miter"/>
            <v:imagedata r:id="rId123" o:title="eqId2b23bf174ddc0db0b2e04ccf3d8553e2"/>
            <o:lock v:ext="edit" aspectratio="t"/>
            <w10:wrap type="none"/>
            <w10:anchorlock/>
          </v:shape>
          <o:OLEObject Type="Embed" ProgID="Equation.DSMT4" ShapeID="_x0000_i1098" DrawAspect="Content" ObjectID="_1468075790" r:id="rId122">
            <o:LockedField>false</o:LockedField>
          </o:OLEObject>
        </w:object>
      </w:r>
      <w:r>
        <w:t>，可计算出重力加速度</w:t>
      </w:r>
      <w:r>
        <w:object>
          <v:shape id="_x0000_i1099" o:spt="75" alt="eqId4883b32a92dad2a01589aa4f5082ae2f" type="#_x0000_t75" style="height:11.2pt;width:18.4pt;" o:ole="t" filled="f" o:preferrelative="t" stroked="f" coordsize="21600,21600">
            <v:path/>
            <v:fill on="f" focussize="0,0"/>
            <v:stroke on="f" joinstyle="miter"/>
            <v:imagedata r:id="rId116" o:title="eqId4883b32a92dad2a01589aa4f5082ae2f"/>
            <o:lock v:ext="edit" aspectratio="t"/>
            <w10:wrap type="none"/>
            <w10:anchorlock/>
          </v:shape>
          <o:OLEObject Type="Embed" ProgID="Equation.DSMT4" ShapeID="_x0000_i1099" DrawAspect="Content" ObjectID="_1468075791" r:id="rId124">
            <o:LockedField>false</o:LockedField>
          </o:OLEObject>
        </w:objec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</w:t>
      </w:r>
      <w:r>
        <w:t>（保留两位有效数字）。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kern w:val="0"/>
          <w:szCs w:val="21"/>
          <w:lang w:val="en-US" w:eastAsia="zh-CN"/>
        </w:rPr>
        <w:t>23</w:t>
      </w:r>
      <w:r>
        <w:rPr>
          <w:rFonts w:ascii="Times New Roman" w:hAnsi="Times New Roman"/>
          <w:kern w:val="0"/>
          <w:szCs w:val="21"/>
        </w:rPr>
        <w:t>．</w:t>
      </w:r>
      <w:r>
        <w:rPr>
          <w:rFonts w:hint="eastAsia" w:ascii="Times New Roman" w:hAnsi="Times New Roman"/>
          <w:kern w:val="0"/>
          <w:szCs w:val="21"/>
        </w:rPr>
        <w:t>（</w:t>
      </w:r>
      <w:r>
        <w:rPr>
          <w:rFonts w:hint="eastAsia"/>
          <w:kern w:val="0"/>
          <w:szCs w:val="21"/>
          <w:lang w:val="en-US" w:eastAsia="zh-CN"/>
        </w:rPr>
        <w:t>12</w:t>
      </w:r>
      <w:r>
        <w:rPr>
          <w:rFonts w:hint="eastAsia" w:ascii="Times New Roman" w:hAnsi="Times New Roman"/>
          <w:kern w:val="0"/>
          <w:szCs w:val="21"/>
        </w:rPr>
        <w:t>分）</w:t>
      </w:r>
      <w:r>
        <w:t>李华同学查阅资料：某金属在</w:t>
      </w:r>
      <w:r>
        <w:object>
          <v:shape id="_x0000_i1100" o:spt="75" alt="eqIda6dd67048818b0415b6b8bdb0c1a0a4c" type="#_x0000_t75" style="height:11.85pt;width:42.2pt;" o:ole="t" filled="f" o:preferrelative="t" stroked="f" coordsize="21600,21600">
            <v:path/>
            <v:fill on="f" focussize="0,0"/>
            <v:stroke on="f" joinstyle="miter"/>
            <v:imagedata r:id="rId126" o:title="eqIda6dd67048818b0415b6b8bdb0c1a0a4c"/>
            <o:lock v:ext="edit" aspectratio="t"/>
            <w10:wrap type="none"/>
            <w10:anchorlock/>
          </v:shape>
          <o:OLEObject Type="Embed" ProgID="Equation.DSMT4" ShapeID="_x0000_i1100" DrawAspect="Content" ObjectID="_1468075792" r:id="rId125">
            <o:LockedField>false</o:LockedField>
          </o:OLEObject>
        </w:object>
      </w:r>
      <w:r>
        <w:t>内电阻值</w:t>
      </w:r>
      <w:r>
        <w:object>
          <v:shape id="_x0000_i1101" o:spt="75" alt="eqId96d6a8a588f0fabfc5317d06b5c837f8" type="#_x0000_t75" style="height:16.25pt;width:11.4pt;" o:ole="t" filled="f" o:preferrelative="t" stroked="f" coordsize="21600,21600">
            <v:path/>
            <v:fill on="f" focussize="0,0"/>
            <v:stroke on="f" joinstyle="miter"/>
            <v:imagedata r:id="rId128" o:title="eqId96d6a8a588f0fabfc5317d06b5c837f8"/>
            <o:lock v:ext="edit" aspectratio="t"/>
            <w10:wrap type="none"/>
            <w10:anchorlock/>
          </v:shape>
          <o:OLEObject Type="Embed" ProgID="Equation.DSMT4" ShapeID="_x0000_i1101" DrawAspect="Content" ObjectID="_1468075793" r:id="rId127">
            <o:LockedField>false</o:LockedField>
          </o:OLEObject>
        </w:object>
      </w:r>
      <w:r>
        <w:t>与摄氏温度</w:t>
      </w:r>
      <w:r>
        <w:object>
          <v:shape id="_x0000_i1102" o:spt="75" alt="eqId36a1b09c653185842513e24ebba60bb3" type="#_x0000_t75" style="height:9.95pt;width:6.15pt;" o:ole="t" filled="f" o:preferrelative="t" stroked="f" coordsize="21600,21600">
            <v:path/>
            <v:fill on="f" focussize="0,0"/>
            <v:stroke on="f" joinstyle="miter"/>
            <v:imagedata r:id="rId130" o:title="eqId36a1b09c653185842513e24ebba60bb3"/>
            <o:lock v:ext="edit" aspectratio="t"/>
            <w10:wrap type="none"/>
            <w10:anchorlock/>
          </v:shape>
          <o:OLEObject Type="Embed" ProgID="Equation.DSMT4" ShapeID="_x0000_i1102" DrawAspect="Content" ObjectID="_1468075794" r:id="rId129">
            <o:LockedField>false</o:LockedField>
          </o:OLEObject>
        </w:object>
      </w:r>
      <w:r>
        <w:t>的关系为</w:t>
      </w:r>
      <w:r>
        <w:object>
          <v:shape id="_x0000_i1103" o:spt="75" alt="eqId50b01bbea5db4d886d0412792a4120bd" type="#_x0000_t75" style="height:17.8pt;width:65.95pt;" o:ole="t" filled="f" o:preferrelative="t" stroked="f" coordsize="21600,21600">
            <v:path/>
            <v:fill on="f" focussize="0,0"/>
            <v:stroke on="f" joinstyle="miter"/>
            <v:imagedata r:id="rId132" o:title="eqId50b01bbea5db4d886d0412792a4120bd"/>
            <o:lock v:ext="edit" aspectratio="t"/>
            <w10:wrap type="none"/>
            <w10:anchorlock/>
          </v:shape>
          <o:OLEObject Type="Embed" ProgID="Equation.DSMT4" ShapeID="_x0000_i1103" DrawAspect="Content" ObjectID="_1468075795" r:id="rId131">
            <o:LockedField>false</o:LockedField>
          </o:OLEObject>
        </w:object>
      </w:r>
      <w:r>
        <w:t>，其中</w:t>
      </w:r>
      <w:r>
        <w:object>
          <v:shape id="_x0000_i1104" o:spt="75" alt="eqIdbe9b4a83b9aebebf29de0c4406ebf894" type="#_x0000_t75" style="height:15.8pt;width:13.2pt;" o:ole="t" filled="f" o:preferrelative="t" stroked="f" coordsize="21600,21600">
            <v:path/>
            <v:fill on="f" focussize="0,0"/>
            <v:stroke on="f" joinstyle="miter"/>
            <v:imagedata r:id="rId134" o:title="eqIdbe9b4a83b9aebebf29de0c4406ebf894"/>
            <o:lock v:ext="edit" aspectratio="t"/>
            <w10:wrap type="none"/>
            <w10:anchorlock/>
          </v:shape>
          <o:OLEObject Type="Embed" ProgID="Equation.DSMT4" ShapeID="_x0000_i1104" DrawAspect="Content" ObjectID="_1468075796" r:id="rId133">
            <o:LockedField>false</o:LockedField>
          </o:OLEObject>
        </w:object>
      </w:r>
      <w:r>
        <w:t>为该金属在0℃时的阻值，</w:t>
      </w:r>
      <w:r>
        <w:object>
          <v:shape id="_x0000_i1105" o:spt="75" alt="eqIde170f206fdbbd834aad7580c727e2cc6" type="#_x0000_t75" style="height:9.55pt;width:10.55pt;" o:ole="t" filled="f" o:preferrelative="t" stroked="f" coordsize="21600,21600">
            <v:path/>
            <v:fill on="f" focussize="0,0"/>
            <v:stroke on="f" joinstyle="miter"/>
            <v:imagedata r:id="rId136" o:title="eqIde170f206fdbbd834aad7580c727e2cc6"/>
            <o:lock v:ext="edit" aspectratio="t"/>
            <w10:wrap type="none"/>
            <w10:anchorlock/>
          </v:shape>
          <o:OLEObject Type="Embed" ProgID="Equation.DSMT4" ShapeID="_x0000_i1105" DrawAspect="Content" ObjectID="_1468075797" r:id="rId135">
            <o:LockedField>false</o:LockedField>
          </o:OLEObject>
        </w:object>
      </w:r>
      <w:r>
        <w:t>为温度系数（为正值）。李华同学设计图甲所示电路以测量该金属的电阻</w:t>
      </w:r>
      <w:r>
        <w:object>
          <v:shape id="_x0000_i1106" o:spt="75" alt="eqIdbe9b4a83b9aebebf29de0c4406ebf894" type="#_x0000_t75" style="height:15.8pt;width:13.2pt;" o:ole="t" filled="f" o:preferrelative="t" stroked="f" coordsize="21600,21600">
            <v:path/>
            <v:fill on="f" focussize="0,0"/>
            <v:stroke on="f" joinstyle="miter"/>
            <v:imagedata r:id="rId134" o:title="eqIdbe9b4a83b9aebebf29de0c4406ebf894"/>
            <o:lock v:ext="edit" aspectratio="t"/>
            <w10:wrap type="none"/>
            <w10:anchorlock/>
          </v:shape>
          <o:OLEObject Type="Embed" ProgID="Equation.DSMT4" ShapeID="_x0000_i1106" DrawAspect="Content" ObjectID="_1468075798" r:id="rId137">
            <o:LockedField>false</o:LockedField>
          </o:OLEObject>
        </w:object>
      </w:r>
      <w:r>
        <w:t>和</w:t>
      </w:r>
      <w:r>
        <w:object>
          <v:shape id="_x0000_i1107" o:spt="75" alt="eqIde170f206fdbbd834aad7580c727e2cc6" type="#_x0000_t75" style="height:9.55pt;width:10.55pt;" o:ole="t" filled="f" o:preferrelative="t" stroked="f" coordsize="21600,21600">
            <v:path/>
            <v:fill on="f" focussize="0,0"/>
            <v:stroke on="f" joinstyle="miter"/>
            <v:imagedata r:id="rId136" o:title="eqIde170f206fdbbd834aad7580c727e2cc6"/>
            <o:lock v:ext="edit" aspectratio="t"/>
            <w10:wrap type="none"/>
            <w10:anchorlock/>
          </v:shape>
          <o:OLEObject Type="Embed" ProgID="Equation.DSMT4" ShapeID="_x0000_i1107" DrawAspect="Content" ObjectID="_1468075799" r:id="rId138">
            <o:LockedField>false</o:LockedField>
          </o:OLEObject>
        </w:object>
      </w:r>
      <w:r>
        <w:t>值。可提供的实验器材有：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108" o:spt="75" alt="@@@487281f2-ca3b-4442-ad96-3277213c8598" type="#_x0000_t75" style="height:121.7pt;width:310.25pt;" filled="f" o:preferrelative="t" stroked="f" coordsize="21600,21600">
            <v:path/>
            <v:fill on="f" focussize="0,0"/>
            <v:stroke on="f"/>
            <v:imagedata r:id="rId139" o:title="@@@487281f2-ca3b-4442-ad96-3277213c8598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A．干电池（电动势约为</w:t>
      </w:r>
      <w:r>
        <w:object>
          <v:shape id="_x0000_i1109" o:spt="75" alt="eqIddc2b2c17a78210bcee15917ed1101102" type="#_x0000_t75" style="height:10.4pt;width:20.2pt;" o:ole="t" filled="f" o:preferrelative="t" stroked="f" coordsize="21600,21600">
            <v:path/>
            <v:fill on="f" focussize="0,0"/>
            <v:stroke on="f" joinstyle="miter"/>
            <v:imagedata r:id="rId141" o:title="eqIddc2b2c17a78210bcee15917ed1101102"/>
            <o:lock v:ext="edit" aspectratio="t"/>
            <w10:wrap type="none"/>
            <w10:anchorlock/>
          </v:shape>
          <o:OLEObject Type="Embed" ProgID="Equation.DSMT4" ShapeID="_x0000_i1109" DrawAspect="Content" ObjectID="_1468075800" r:id="rId140">
            <o:LockedField>false</o:LockedField>
          </o:OLEObject>
        </w:object>
      </w:r>
      <w:r>
        <w:t>，内阻不计）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B．定值电阻</w:t>
      </w:r>
      <w:r>
        <w:object>
          <v:shape id="_x0000_i1110" o:spt="75" alt="eqId9efc18a5bb2e53586331b2a58538a48b" type="#_x0000_t75" style="height:17.4pt;width:11.4pt;" o:ole="t" filled="f" o:preferrelative="t" stroked="f" coordsize="21600,21600">
            <v:path/>
            <v:fill on="f" focussize="0,0"/>
            <v:stroke on="f" joinstyle="miter"/>
            <v:imagedata r:id="rId143" o:title="eqId9efc18a5bb2e53586331b2a58538a48b"/>
            <o:lock v:ext="edit" aspectratio="t"/>
            <w10:wrap type="none"/>
            <w10:anchorlock/>
          </v:shape>
          <o:OLEObject Type="Embed" ProgID="Equation.DSMT4" ShapeID="_x0000_i1110" DrawAspect="Content" ObjectID="_1468075801" r:id="rId142">
            <o:LockedField>false</o:LockedField>
          </o:OLEObject>
        </w:object>
      </w:r>
      <w:r>
        <w:t>（阻值为</w:t>
      </w:r>
      <w:r>
        <w:object>
          <v:shape id="_x0000_i1111" o:spt="75" alt="eqId4ba93a05f0c780e64378f5e6361a9dad" type="#_x0000_t75" style="height:11.2pt;width:20.2pt;" o:ole="t" filled="f" o:preferrelative="t" stroked="f" coordsize="21600,21600">
            <v:path/>
            <v:fill on="f" focussize="0,0"/>
            <v:stroke on="f" joinstyle="miter"/>
            <v:imagedata r:id="rId145" o:title="eqId4ba93a05f0c780e64378f5e6361a9dad"/>
            <o:lock v:ext="edit" aspectratio="t"/>
            <w10:wrap type="none"/>
            <w10:anchorlock/>
          </v:shape>
          <o:OLEObject Type="Embed" ProgID="Equation.DSMT4" ShapeID="_x0000_i1111" DrawAspect="Content" ObjectID="_1468075802" r:id="rId144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C．定值电阻</w:t>
      </w:r>
      <w:r>
        <w:object>
          <v:shape id="_x0000_i1112" o:spt="75" alt="eqIda4c8934ec000aea519c83b22d18f37df" type="#_x0000_t75" style="height:15.7pt;width:17.55pt;" o:ole="t" filled="f" o:preferrelative="t" stroked="f" coordsize="21600,21600">
            <v:path/>
            <v:fill on="f" focussize="0,0"/>
            <v:stroke on="f" joinstyle="miter"/>
            <v:imagedata r:id="rId147" o:title="eqIda4c8934ec000aea519c83b22d18f37df"/>
            <o:lock v:ext="edit" aspectratio="t"/>
            <w10:wrap type="none"/>
            <w10:anchorlock/>
          </v:shape>
          <o:OLEObject Type="Embed" ProgID="Equation.DSMT4" ShapeID="_x0000_i1112" DrawAspect="Content" ObjectID="_1468075803" r:id="rId146">
            <o:LockedField>false</o:LockedField>
          </o:OLEObject>
        </w:object>
      </w:r>
      <w:r>
        <w:t>阻值为</w:t>
      </w:r>
      <w:r>
        <w:object>
          <v:shape id="_x0000_i1113" o:spt="75" alt="eqIddcde7f3c25367f1d0b469acbfe81cf46" type="#_x0000_t75" style="height:12.3pt;width:26.35pt;" o:ole="t" filled="f" o:preferrelative="t" stroked="f" coordsize="21600,21600">
            <v:path/>
            <v:fill on="f" focussize="0,0"/>
            <v:stroke on="f" joinstyle="miter"/>
            <v:imagedata r:id="rId149" o:title="eqIddcde7f3c25367f1d0b469acbfe81cf46"/>
            <o:lock v:ext="edit" aspectratio="t"/>
            <w10:wrap type="none"/>
            <w10:anchorlock/>
          </v:shape>
          <o:OLEObject Type="Embed" ProgID="Equation.DSMT4" ShapeID="_x0000_i1113" DrawAspect="Content" ObjectID="_1468075804" r:id="rId148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D．滑动变阻器</w:t>
      </w:r>
      <w:r>
        <w:object>
          <v:shape id="_x0000_i1114" o:spt="75" alt="eqIdb25c768713e4b0d20503a06c0c54a614" type="#_x0000_t75" style="height:15.8pt;width:15.8pt;" o:ole="t" filled="f" o:preferrelative="t" stroked="f" coordsize="21600,21600">
            <v:path/>
            <v:fill on="f" focussize="0,0"/>
            <v:stroke on="f" joinstyle="miter"/>
            <v:imagedata r:id="rId151" o:title="eqIdb25c768713e4b0d20503a06c0c54a614"/>
            <o:lock v:ext="edit" aspectratio="t"/>
            <w10:wrap type="none"/>
            <w10:anchorlock/>
          </v:shape>
          <o:OLEObject Type="Embed" ProgID="Equation.DSMT4" ShapeID="_x0000_i1114" DrawAspect="Content" ObjectID="_1468075805" r:id="rId150">
            <o:LockedField>false</o:LockedField>
          </o:OLEObject>
        </w:object>
      </w:r>
      <w:r>
        <w:t>（阻值范围</w:t>
      </w:r>
      <w:r>
        <w:object>
          <v:shape id="_x0000_i1115" o:spt="75" alt="eqId3fbe3a6d735ab003dbafec47c4a244f4" type="#_x0000_t75" style="height:12.6pt;width:37.8pt;" o:ole="t" filled="f" o:preferrelative="t" stroked="f" coordsize="21600,21600">
            <v:path/>
            <v:fill on="f" focussize="0,0"/>
            <v:stroke on="f" joinstyle="miter"/>
            <v:imagedata r:id="rId153" o:title="eqId3fbe3a6d735ab003dbafec47c4a244f4"/>
            <o:lock v:ext="edit" aspectratio="t"/>
            <w10:wrap type="none"/>
            <w10:anchorlock/>
          </v:shape>
          <o:OLEObject Type="Embed" ProgID="Equation.DSMT4" ShapeID="_x0000_i1115" DrawAspect="Content" ObjectID="_1468075806" r:id="rId152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E．滑动变阻器</w:t>
      </w:r>
      <w:r>
        <w:object>
          <v:shape id="_x0000_i1116" o:spt="75" alt="eqIddc4b31cd526afe07779d42cf0c80afaf" type="#_x0000_t75" style="height:16.15pt;width:16.65pt;" o:ole="t" filled="f" o:preferrelative="t" stroked="f" coordsize="21600,21600">
            <v:path/>
            <v:fill on="f" focussize="0,0"/>
            <v:stroke on="f" joinstyle="miter"/>
            <v:imagedata r:id="rId155" o:title="eqIddc4b31cd526afe07779d42cf0c80afaf"/>
            <o:lock v:ext="edit" aspectratio="t"/>
            <w10:wrap type="none"/>
            <w10:anchorlock/>
          </v:shape>
          <o:OLEObject Type="Embed" ProgID="Equation.DSMT4" ShapeID="_x0000_i1116" DrawAspect="Content" ObjectID="_1468075807" r:id="rId154">
            <o:LockedField>false</o:LockedField>
          </o:OLEObject>
        </w:object>
      </w:r>
      <w:r>
        <w:t>（阻值范围</w:t>
      </w:r>
      <w:r>
        <w:object>
          <v:shape id="_x0000_i1117" o:spt="75" alt="eqId48ed820ed448ec319f2d2cfeb7dddc41" type="#_x0000_t75" style="height:12.6pt;width:37.8pt;" o:ole="t" filled="f" o:preferrelative="t" stroked="f" coordsize="21600,21600">
            <v:path/>
            <v:fill on="f" focussize="0,0"/>
            <v:stroke on="f" joinstyle="miter"/>
            <v:imagedata r:id="rId157" o:title="eqId48ed820ed448ec319f2d2cfeb7dddc41"/>
            <o:lock v:ext="edit" aspectratio="t"/>
            <w10:wrap type="none"/>
            <w10:anchorlock/>
          </v:shape>
          <o:OLEObject Type="Embed" ProgID="Equation.DSMT4" ShapeID="_x0000_i1117" DrawAspect="Content" ObjectID="_1468075808" r:id="rId156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F．电流计</w:t>
      </w:r>
      <w:r>
        <w:object>
          <v:shape id="_x0000_i1118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18" DrawAspect="Content" ObjectID="_1468075809" r:id="rId158">
            <o:LockedField>false</o:LockedField>
          </o:OLEObject>
        </w:object>
      </w:r>
      <w:r>
        <w:t>（量程</w:t>
      </w:r>
      <w:r>
        <w:object>
          <v:shape id="_x0000_i1119" o:spt="75" alt="eqId6635b344745bf557613bf5a0dbc92672" type="#_x0000_t75" style="height:13.75pt;width:49.2pt;" o:ole="t" filled="f" o:preferrelative="t" stroked="f" coordsize="21600,21600">
            <v:path/>
            <v:fill on="f" focussize="0,0"/>
            <v:stroke on="f" joinstyle="miter"/>
            <v:imagedata r:id="rId161" o:title="eqId6635b344745bf557613bf5a0dbc92672"/>
            <o:lock v:ext="edit" aspectratio="t"/>
            <w10:wrap type="none"/>
            <w10:anchorlock/>
          </v:shape>
          <o:OLEObject Type="Embed" ProgID="Equation.DSMT4" ShapeID="_x0000_i1119" DrawAspect="Content" ObjectID="_1468075810" r:id="rId160">
            <o:LockedField>false</o:LockedField>
          </o:OLEObject>
        </w:object>
      </w:r>
      <w:r>
        <w:t>，内阻约</w:t>
      </w:r>
      <w:r>
        <w:object>
          <v:shape id="_x0000_i1120" o:spt="75" alt="eqIdc6c900495736982c251da7b4919cdf59" type="#_x0000_t75" style="height:10.45pt;width:22.85pt;" o:ole="t" filled="f" o:preferrelative="t" stroked="f" coordsize="21600,21600">
            <v:path/>
            <v:fill on="f" focussize="0,0"/>
            <v:stroke on="f" joinstyle="miter"/>
            <v:imagedata r:id="rId163" o:title="eqIdc6c900495736982c251da7b4919cdf59"/>
            <o:lock v:ext="edit" aspectratio="t"/>
            <w10:wrap type="none"/>
            <w10:anchorlock/>
          </v:shape>
          <o:OLEObject Type="Embed" ProgID="Equation.DSMT4" ShapeID="_x0000_i1120" DrawAspect="Content" ObjectID="_1468075811" r:id="rId162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G．电阻箱</w:t>
      </w:r>
      <w:r>
        <w:object>
          <v:shape id="_x0000_i1121" o:spt="75" alt="eqId4aa0df7f1e45f9de29e802c7f19a4f64" type="#_x0000_t75" style="height:10.3pt;width:9.65pt;" o:ole="t" filled="f" o:preferrelative="t" stroked="f" coordsize="21600,21600">
            <v:path/>
            <v:fill on="f" focussize="0,0"/>
            <v:stroke on="f" joinstyle="miter"/>
            <v:imagedata r:id="rId165" o:title="eqId4aa0df7f1e45f9de29e802c7f19a4f64"/>
            <o:lock v:ext="edit" aspectratio="t"/>
            <w10:wrap type="none"/>
            <w10:anchorlock/>
          </v:shape>
          <o:OLEObject Type="Embed" ProgID="Equation.DSMT4" ShapeID="_x0000_i1121" DrawAspect="Content" ObjectID="_1468075812" r:id="rId164">
            <o:LockedField>false</o:LockedField>
          </o:OLEObject>
        </w:object>
      </w:r>
      <w:r>
        <w:t>（最大阻值为</w:t>
      </w:r>
      <w:r>
        <w:object>
          <v:shape id="_x0000_i1122" o:spt="75" alt="eqId3043768995e5205bf1aa1fb7a89963f0" type="#_x0000_t75" style="height:12.6pt;width:40.35pt;" o:ole="t" filled="f" o:preferrelative="t" stroked="f" coordsize="21600,21600">
            <v:path/>
            <v:fill on="f" focussize="0,0"/>
            <v:stroke on="f" joinstyle="miter"/>
            <v:imagedata r:id="rId167" o:title="eqId3043768995e5205bf1aa1fb7a89963f0"/>
            <o:lock v:ext="edit" aspectratio="t"/>
            <w10:wrap type="none"/>
            <w10:anchorlock/>
          </v:shape>
          <o:OLEObject Type="Embed" ProgID="Equation.DSMT4" ShapeID="_x0000_i1122" DrawAspect="Content" ObjectID="_1468075813" r:id="rId166">
            <o:LockedField>false</o:LockedField>
          </o:OLEObject>
        </w:objec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H．摄氏温度计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I．沸水和冷水各一杯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J．开关两个及导线若干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请回答下列问题：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（1）滑动变阻器应选用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</w:t>
      </w:r>
      <w:r>
        <w:rPr>
          <w:rFonts w:hint="eastAsia" w:ascii="Times New Roman" w:hAnsi="Times New Roman" w:eastAsia="宋体" w:cs="Times New Roman"/>
          <w:b w:val="0"/>
          <w:sz w:val="21"/>
          <w:u w:val="single"/>
          <w:lang w:val="en-US" w:eastAsia="zh-CN"/>
        </w:rPr>
        <w:t xml:space="preserve">      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</w:t>
      </w:r>
      <w:r>
        <w:t>（选填“</w:t>
      </w:r>
      <w:r>
        <w:object>
          <v:shape id="_x0000_i1123" o:spt="75" alt="eqIdb25c768713e4b0d20503a06c0c54a614" type="#_x0000_t75" style="height:15.8pt;width:15.8pt;" o:ole="t" filled="f" o:preferrelative="t" stroked="f" coordsize="21600,21600">
            <v:path/>
            <v:fill on="f" focussize="0,0"/>
            <v:stroke on="f" joinstyle="miter"/>
            <v:imagedata r:id="rId151" o:title="eqIdb25c768713e4b0d20503a06c0c54a614"/>
            <o:lock v:ext="edit" aspectratio="t"/>
            <w10:wrap type="none"/>
            <w10:anchorlock/>
          </v:shape>
          <o:OLEObject Type="Embed" ProgID="Equation.DSMT4" ShapeID="_x0000_i1123" DrawAspect="Content" ObjectID="_1468075814" r:id="rId168">
            <o:LockedField>false</o:LockedField>
          </o:OLEObject>
        </w:object>
      </w:r>
      <w:r>
        <w:t>”或“</w:t>
      </w:r>
      <w:r>
        <w:object>
          <v:shape id="_x0000_i1124" o:spt="75" alt="eqIddc4b31cd526afe07779d42cf0c80afaf" type="#_x0000_t75" style="height:16.15pt;width:16.65pt;" o:ole="t" filled="f" o:preferrelative="t" stroked="f" coordsize="21600,21600">
            <v:path/>
            <v:fill on="f" focussize="0,0"/>
            <v:stroke on="f" joinstyle="miter"/>
            <v:imagedata r:id="rId155" o:title="eqIddc4b31cd526afe07779d42cf0c80afaf"/>
            <o:lock v:ext="edit" aspectratio="t"/>
            <w10:wrap type="none"/>
            <w10:anchorlock/>
          </v:shape>
          <o:OLEObject Type="Embed" ProgID="Equation.DSMT4" ShapeID="_x0000_i1124" DrawAspect="Content" ObjectID="_1468075815" r:id="rId169">
            <o:LockedField>false</o:LockedField>
          </o:OLEObject>
        </w:object>
      </w:r>
      <w:r>
        <w:t>”），开关</w:t>
      </w:r>
      <w:r>
        <w:object>
          <v:shape id="_x0000_i1125" o:spt="75" alt="eqId9d43eb0b274e00cbbc4a210da4165042" type="#_x0000_t75" style="height:15.8pt;width:10.55pt;" o:ole="t" filled="f" o:preferrelative="t" stroked="f" coordsize="21600,21600">
            <v:path/>
            <v:fill on="f" focussize="0,0"/>
            <v:stroke on="f" joinstyle="miter"/>
            <v:imagedata r:id="rId171" o:title="eqId9d43eb0b274e00cbbc4a210da4165042"/>
            <o:lock v:ext="edit" aspectratio="t"/>
            <w10:wrap type="none"/>
            <w10:anchorlock/>
          </v:shape>
          <o:OLEObject Type="Embed" ProgID="Equation.DSMT4" ShapeID="_x0000_i1125" DrawAspect="Content" ObjectID="_1468075816" r:id="rId170">
            <o:LockedField>false</o:LockedField>
          </o:OLEObject>
        </w:object>
      </w:r>
      <w:r>
        <w:t>闭合前，滑动变阻器的滑片移到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    </w:t>
      </w:r>
      <w:r>
        <w:t>（选填“</w:t>
      </w:r>
      <w:r>
        <w:object>
          <v:shape id="_x0000_i1126" o:spt="75" alt="eqId0a6936d370d6a238a608ca56f87198de" type="#_x0000_t75" style="height:9.5pt;width:8.75pt;" o:ole="t" filled="f" o:preferrelative="t" stroked="f" coordsize="21600,21600">
            <v:path/>
            <v:fill on="f" focussize="0,0"/>
            <v:stroke on="f" joinstyle="miter"/>
            <v:imagedata r:id="rId173" o:title="eqId0a6936d370d6a238a608ca56f87198de"/>
            <o:lock v:ext="edit" aspectratio="t"/>
            <w10:wrap type="none"/>
            <w10:anchorlock/>
          </v:shape>
          <o:OLEObject Type="Embed" ProgID="Equation.DSMT4" ShapeID="_x0000_i1126" DrawAspect="Content" ObjectID="_1468075817" r:id="rId172">
            <o:LockedField>false</o:LockedField>
          </o:OLEObject>
        </w:object>
      </w:r>
      <w:r>
        <w:t>”或“</w:t>
      </w:r>
      <w:r>
        <w:object>
          <v:shape id="_x0000_i1127" o:spt="75" alt="eqId2c94bb12cee76221e13f9ef955b0aab1" type="#_x0000_t75" style="height:12.7pt;width:8.75pt;" o:ole="t" filled="f" o:preferrelative="t" stroked="f" coordsize="21600,21600">
            <v:path/>
            <v:fill on="f" focussize="0,0"/>
            <v:stroke on="f" joinstyle="miter"/>
            <v:imagedata r:id="rId175" o:title="eqId2c94bb12cee76221e13f9ef955b0aab1"/>
            <o:lock v:ext="edit" aspectratio="t"/>
            <w10:wrap type="none"/>
            <w10:anchorlock/>
          </v:shape>
          <o:OLEObject Type="Embed" ProgID="Equation.DSMT4" ShapeID="_x0000_i1127" DrawAspect="Content" ObjectID="_1468075818" r:id="rId174">
            <o:LockedField>false</o:LockedField>
          </o:OLEObject>
        </w:object>
      </w:r>
      <w:r>
        <w:t>”）端。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（2）将电阻箱的阻值调为</w:t>
      </w:r>
      <w:r>
        <w:object>
          <v:shape id="_x0000_i1128" o:spt="75" alt="eqIdc6c900495736982c251da7b4919cdf59" type="#_x0000_t75" style="height:10.45pt;width:22.85pt;" o:ole="t" filled="f" o:preferrelative="t" stroked="f" coordsize="21600,21600">
            <v:path/>
            <v:fill on="f" focussize="0,0"/>
            <v:stroke on="f" joinstyle="miter"/>
            <v:imagedata r:id="rId163" o:title="eqIdc6c900495736982c251da7b4919cdf59"/>
            <o:lock v:ext="edit" aspectratio="t"/>
            <w10:wrap type="none"/>
            <w10:anchorlock/>
          </v:shape>
          <o:OLEObject Type="Embed" ProgID="Equation.DSMT4" ShapeID="_x0000_i1128" DrawAspect="Content" ObjectID="_1468075819" r:id="rId176">
            <o:LockedField>false</o:LockedField>
          </o:OLEObject>
        </w:object>
      </w:r>
      <w:r>
        <w:t>，闭合开关</w:t>
      </w:r>
      <w:r>
        <w:object>
          <v:shape id="_x0000_i1129" o:spt="75" alt="eqId9d43eb0b274e00cbbc4a210da4165042" type="#_x0000_t75" style="height:15.8pt;width:10.55pt;" o:ole="t" filled="f" o:preferrelative="t" stroked="f" coordsize="21600,21600">
            <v:path/>
            <v:fill on="f" focussize="0,0"/>
            <v:stroke on="f" joinstyle="miter"/>
            <v:imagedata r:id="rId171" o:title="eqId9d43eb0b274e00cbbc4a210da4165042"/>
            <o:lock v:ext="edit" aspectratio="t"/>
            <w10:wrap type="none"/>
            <w10:anchorlock/>
          </v:shape>
          <o:OLEObject Type="Embed" ProgID="Equation.DSMT4" ShapeID="_x0000_i1129" DrawAspect="Content" ObjectID="_1468075820" r:id="rId177">
            <o:LockedField>false</o:LockedField>
          </o:OLEObject>
        </w:object>
      </w:r>
      <w:r>
        <w:t>，读出电流计</w:t>
      </w:r>
      <w:r>
        <w:object>
          <v:shape id="_x0000_i1130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30" DrawAspect="Content" ObjectID="_1468075821" r:id="rId178">
            <o:LockedField>false</o:LockedField>
          </o:OLEObject>
        </w:object>
      </w:r>
      <w:r>
        <w:t>的示数，再闭合开关</w:t>
      </w:r>
      <w:r>
        <w:object>
          <v:shape id="_x0000_i1131" o:spt="75" alt="eqIda454a2c91ace8ef50412a6adf91f8086" type="#_x0000_t75" style="height:12.2pt;width:8.75pt;" o:ole="t" filled="f" o:preferrelative="t" stroked="f" coordsize="21600,21600">
            <v:path/>
            <v:fill on="f" focussize="0,0"/>
            <v:stroke on="f" joinstyle="miter"/>
            <v:imagedata r:id="rId180" o:title="eqIda454a2c91ace8ef50412a6adf91f8086"/>
            <o:lock v:ext="edit" aspectratio="t"/>
            <w10:wrap type="none"/>
            <w10:anchorlock/>
          </v:shape>
          <o:OLEObject Type="Embed" ProgID="Equation.DSMT4" ShapeID="_x0000_i1131" DrawAspect="Content" ObjectID="_1468075822" r:id="rId179">
            <o:LockedField>false</o:LockedField>
          </o:OLEObject>
        </w:object>
      </w:r>
      <w:r>
        <w:t>，调节电阻箱的阻值，直至闭合</w:t>
      </w:r>
      <w:r>
        <w:object>
          <v:shape id="_x0000_i1132" o:spt="75" alt="eqId779629f16056a50f4c06e3996d8e1c82" type="#_x0000_t75" style="height:15.85pt;width:12.3pt;" o:ole="t" filled="f" o:preferrelative="t" stroked="f" coordsize="21600,21600">
            <v:path/>
            <v:fill on="f" focussize="0,0"/>
            <v:stroke on="f" joinstyle="miter"/>
            <v:imagedata r:id="rId182" o:title="eqId779629f16056a50f4c06e3996d8e1c82"/>
            <o:lock v:ext="edit" aspectratio="t"/>
            <w10:wrap type="none"/>
            <w10:anchorlock/>
          </v:shape>
          <o:OLEObject Type="Embed" ProgID="Equation.DSMT4" ShapeID="_x0000_i1132" DrawAspect="Content" ObjectID="_1468075823" r:id="rId181">
            <o:LockedField>false</o:LockedField>
          </o:OLEObject>
        </w:object>
      </w:r>
      <w:r>
        <w:t>前、后电流计</w:t>
      </w:r>
      <w:r>
        <w:object>
          <v:shape id="_x0000_i1133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33" DrawAspect="Content" ObjectID="_1468075824" r:id="rId183">
            <o:LockedField>false</o:LockedField>
          </o:OLEObject>
        </w:object>
      </w:r>
      <w:r>
        <w:t>的示数没有变化，此时电阻箱的示数为</w:t>
      </w:r>
      <w:r>
        <w:object>
          <v:shape id="_x0000_i1134" o:spt="75" alt="eqId19e0e1ed053c4d5b17095ecc9a4ddedc" type="#_x0000_t75" style="height:12.6pt;width:27.25pt;" o:ole="t" filled="f" o:preferrelative="t" stroked="f" coordsize="21600,21600">
            <v:path/>
            <v:fill on="f" focussize="0,0"/>
            <v:stroke on="f" joinstyle="miter"/>
            <v:imagedata r:id="rId185" o:title="eqId19e0e1ed053c4d5b17095ecc9a4ddedc"/>
            <o:lock v:ext="edit" aspectratio="t"/>
            <w10:wrap type="none"/>
            <w10:anchorlock/>
          </v:shape>
          <o:OLEObject Type="Embed" ProgID="Equation.DSMT4" ShapeID="_x0000_i1134" DrawAspect="Content" ObjectID="_1468075825" r:id="rId184">
            <o:LockedField>false</o:LockedField>
          </o:OLEObject>
        </w:object>
      </w:r>
      <w:r>
        <w:t>，则电流计</w:t>
      </w:r>
      <w:r>
        <w:object>
          <v:shape id="_x0000_i1135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35" DrawAspect="Content" ObjectID="_1468075826" r:id="rId186">
            <o:LockedField>false</o:LockedField>
          </o:OLEObject>
        </w:object>
      </w:r>
      <w:r>
        <w:t>的内阻为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    </w:t>
      </w:r>
      <w:r>
        <w:object>
          <v:shape id="_x0000_i1136" o:spt="75" alt="eqId0047f659c182291c84c224df6b5e993f" type="#_x0000_t75" style="height:10.55pt;width:10.55pt;" o:ole="t" filled="f" o:preferrelative="t" stroked="f" coordsize="21600,21600">
            <v:path/>
            <v:fill on="f" focussize="0,0"/>
            <v:stroke on="f" joinstyle="miter"/>
            <v:imagedata r:id="rId188" o:title="eqId0047f659c182291c84c224df6b5e993f"/>
            <o:lock v:ext="edit" aspectratio="t"/>
            <w10:wrap type="none"/>
            <w10:anchorlock/>
          </v:shape>
          <o:OLEObject Type="Embed" ProgID="Equation.DSMT4" ShapeID="_x0000_i1136" DrawAspect="Content" ObjectID="_1468075827" r:id="rId187">
            <o:LockedField>false</o:LockedField>
          </o:OLEObject>
        </w:object>
      </w:r>
      <w:r>
        <w:t>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（3）利用上述电流计</w:t>
      </w:r>
      <w:r>
        <w:object>
          <v:shape id="_x0000_i1137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37" DrawAspect="Content" ObjectID="_1468075828" r:id="rId189">
            <o:LockedField>false</o:LockedField>
          </o:OLEObject>
        </w:object>
      </w:r>
      <w:r>
        <w:t>及电路测量该金属的电阻</w:t>
      </w:r>
      <w:r>
        <w:object>
          <v:shape id="_x0000_i1138" o:spt="75" alt="eqIdbe9b4a83b9aebebf29de0c4406ebf894" type="#_x0000_t75" style="height:15.8pt;width:13.2pt;" o:ole="t" filled="f" o:preferrelative="t" stroked="f" coordsize="21600,21600">
            <v:path/>
            <v:fill on="f" focussize="0,0"/>
            <v:stroke on="f" joinstyle="miter"/>
            <v:imagedata r:id="rId134" o:title="eqIdbe9b4a83b9aebebf29de0c4406ebf894"/>
            <o:lock v:ext="edit" aspectratio="t"/>
            <w10:wrap type="none"/>
            <w10:anchorlock/>
          </v:shape>
          <o:OLEObject Type="Embed" ProgID="Equation.DSMT4" ShapeID="_x0000_i1138" DrawAspect="Content" ObjectID="_1468075829" r:id="rId190">
            <o:LockedField>false</o:LockedField>
          </o:OLEObject>
        </w:object>
      </w:r>
      <w:r>
        <w:t>和</w:t>
      </w:r>
      <w:r>
        <w:object>
          <v:shape id="_x0000_i1139" o:spt="75" alt="eqIde170f206fdbbd834aad7580c727e2cc6" type="#_x0000_t75" style="height:9.55pt;width:10.55pt;" o:ole="t" filled="f" o:preferrelative="t" stroked="f" coordsize="21600,21600">
            <v:path/>
            <v:fill on="f" focussize="0,0"/>
            <v:stroke on="f" joinstyle="miter"/>
            <v:imagedata r:id="rId136" o:title="eqIde170f206fdbbd834aad7580c727e2cc6"/>
            <o:lock v:ext="edit" aspectratio="t"/>
            <w10:wrap type="none"/>
            <w10:anchorlock/>
          </v:shape>
          <o:OLEObject Type="Embed" ProgID="Equation.DSMT4" ShapeID="_x0000_i1139" DrawAspect="Content" ObjectID="_1468075830" r:id="rId191">
            <o:LockedField>false</o:LockedField>
          </o:OLEObject>
        </w:object>
      </w:r>
      <w:r>
        <w:t>值的步骤如下：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①断开开关</w:t>
      </w:r>
      <w:r>
        <w:object>
          <v:shape id="_x0000_i1140" o:spt="75" alt="eqId910f1655703721b51006b887a2394b6d" type="#_x0000_t75" style="height:15.6pt;width:11.4pt;" o:ole="t" filled="f" o:preferrelative="t" stroked="f" coordsize="21600,21600">
            <v:path/>
            <v:fill on="f" focussize="0,0"/>
            <v:stroke on="f" joinstyle="miter"/>
            <v:imagedata r:id="rId193" o:title="eqId910f1655703721b51006b887a2394b6d"/>
            <o:lock v:ext="edit" aspectratio="t"/>
            <w10:wrap type="none"/>
            <w10:anchorlock/>
          </v:shape>
          <o:OLEObject Type="Embed" ProgID="Equation.DSMT4" ShapeID="_x0000_i1140" DrawAspect="Content" ObjectID="_1468075831" r:id="rId192">
            <o:LockedField>false</o:LockedField>
          </o:OLEObject>
        </w:object>
      </w:r>
      <w:r>
        <w:t>、</w:t>
      </w:r>
      <w:r>
        <w:object>
          <v:shape id="_x0000_i1141" o:spt="75" alt="eqId779629f16056a50f4c06e3996d8e1c82" type="#_x0000_t75" style="height:15.85pt;width:12.3pt;" o:ole="t" filled="f" o:preferrelative="t" stroked="f" coordsize="21600,21600">
            <v:path/>
            <v:fill on="f" focussize="0,0"/>
            <v:stroke on="f" joinstyle="miter"/>
            <v:imagedata r:id="rId182" o:title="eqId779629f16056a50f4c06e3996d8e1c82"/>
            <o:lock v:ext="edit" aspectratio="t"/>
            <w10:wrap type="none"/>
            <w10:anchorlock/>
          </v:shape>
          <o:OLEObject Type="Embed" ProgID="Equation.DSMT4" ShapeID="_x0000_i1141" DrawAspect="Content" ObjectID="_1468075832" r:id="rId194">
            <o:LockedField>false</o:LockedField>
          </o:OLEObject>
        </w:object>
      </w:r>
      <w:r>
        <w:t>，将</w:t>
      </w:r>
      <w:r>
        <w:object>
          <v:shape id="_x0000_i1142" o:spt="75" alt="eqId19f20f21a9d50b61dac519a3ddab539d" type="#_x0000_t75" style="height:15.9pt;width:13.2pt;" o:ole="t" filled="f" o:preferrelative="t" stroked="f" coordsize="21600,21600">
            <v:path/>
            <v:fill on="f" focussize="0,0"/>
            <v:stroke on="f" joinstyle="miter"/>
            <v:imagedata r:id="rId196" o:title="eqId19f20f21a9d50b61dac519a3ddab539d"/>
            <o:lock v:ext="edit" aspectratio="t"/>
            <w10:wrap type="none"/>
            <w10:anchorlock/>
          </v:shape>
          <o:OLEObject Type="Embed" ProgID="Equation.DSMT4" ShapeID="_x0000_i1142" DrawAspect="Content" ObjectID="_1468075833" r:id="rId195">
            <o:LockedField>false</o:LockedField>
          </o:OLEObject>
        </w:object>
      </w:r>
      <w:r>
        <w:t>取下换成该金属电阻，并置于沸水中；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②闭合开关</w:t>
      </w:r>
      <w:r>
        <w:object>
          <v:shape id="_x0000_i1143" o:spt="75" alt="eqId910f1655703721b51006b887a2394b6d" type="#_x0000_t75" style="height:15.6pt;width:11.4pt;" o:ole="t" filled="f" o:preferrelative="t" stroked="f" coordsize="21600,21600">
            <v:path/>
            <v:fill on="f" focussize="0,0"/>
            <v:stroke on="f" joinstyle="miter"/>
            <v:imagedata r:id="rId193" o:title="eqId910f1655703721b51006b887a2394b6d"/>
            <o:lock v:ext="edit" aspectratio="t"/>
            <w10:wrap type="none"/>
            <w10:anchorlock/>
          </v:shape>
          <o:OLEObject Type="Embed" ProgID="Equation.DSMT4" ShapeID="_x0000_i1143" DrawAspect="Content" ObjectID="_1468075834" r:id="rId197">
            <o:LockedField>false</o:LockedField>
          </o:OLEObject>
        </w:object>
      </w:r>
      <w:r>
        <w:t>，读出电流计</w:t>
      </w:r>
      <w:r>
        <w:object>
          <v:shape id="_x0000_i1144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44" DrawAspect="Content" ObjectID="_1468075835" r:id="rId198">
            <o:LockedField>false</o:LockedField>
          </o:OLEObject>
        </w:object>
      </w:r>
      <w:r>
        <w:t>的示数；闭合开关</w:t>
      </w:r>
      <w:r>
        <w:object>
          <v:shape id="_x0000_i1145" o:spt="75" alt="eqId779629f16056a50f4c06e3996d8e1c82" type="#_x0000_t75" style="height:15.85pt;width:12.3pt;" o:ole="t" filled="f" o:preferrelative="t" stroked="f" coordsize="21600,21600">
            <v:path/>
            <v:fill on="f" focussize="0,0"/>
            <v:stroke on="f" joinstyle="miter"/>
            <v:imagedata r:id="rId182" o:title="eqId779629f16056a50f4c06e3996d8e1c82"/>
            <o:lock v:ext="edit" aspectratio="t"/>
            <w10:wrap type="none"/>
            <w10:anchorlock/>
          </v:shape>
          <o:OLEObject Type="Embed" ProgID="Equation.DSMT4" ShapeID="_x0000_i1145" DrawAspect="Content" ObjectID="_1468075836" r:id="rId199">
            <o:LockedField>false</o:LockedField>
          </o:OLEObject>
        </w:object>
      </w:r>
      <w:r>
        <w:t>，调节电阻箱的阻值，直至闭合开关</w:t>
      </w:r>
      <w:r>
        <w:object>
          <v:shape id="_x0000_i1146" o:spt="75" alt="eqId910f1655703721b51006b887a2394b6d" type="#_x0000_t75" style="height:15.6pt;width:11.4pt;" o:ole="t" filled="f" o:preferrelative="t" stroked="f" coordsize="21600,21600">
            <v:path/>
            <v:fill on="f" focussize="0,0"/>
            <v:stroke on="f" joinstyle="miter"/>
            <v:imagedata r:id="rId193" o:title="eqId910f1655703721b51006b887a2394b6d"/>
            <o:lock v:ext="edit" aspectratio="t"/>
            <w10:wrap type="none"/>
            <w10:anchorlock/>
          </v:shape>
          <o:OLEObject Type="Embed" ProgID="Equation.DSMT4" ShapeID="_x0000_i1146" DrawAspect="Content" ObjectID="_1468075837" r:id="rId200">
            <o:LockedField>false</o:LockedField>
          </o:OLEObject>
        </w:object>
      </w:r>
      <w:r>
        <w:t>前、后电流计</w:t>
      </w:r>
      <w:r>
        <w:object>
          <v:shape id="_x0000_i1147" o:spt="75" alt="eqIdd4c783bab7586f60dc14d4f10b6d5b12" type="#_x0000_t75" style="height:11.2pt;width:10.55pt;" o:ole="t" filled="f" o:preferrelative="t" stroked="f" coordsize="21600,21600">
            <v:path/>
            <v:fill on="f" focussize="0,0"/>
            <v:stroke on="f" joinstyle="miter"/>
            <v:imagedata r:id="rId159" o:title="eqIdd4c783bab7586f60dc14d4f10b6d5b12"/>
            <o:lock v:ext="edit" aspectratio="t"/>
            <w10:wrap type="none"/>
            <w10:anchorlock/>
          </v:shape>
          <o:OLEObject Type="Embed" ProgID="Equation.DSMT4" ShapeID="_x0000_i1147" DrawAspect="Content" ObjectID="_1468075838" r:id="rId201">
            <o:LockedField>false</o:LockedField>
          </o:OLEObject>
        </w:object>
      </w:r>
      <w:r>
        <w:t>的示数没有变化，记下此时电阻箱的示数</w:t>
      </w:r>
      <w:r>
        <w:object>
          <v:shape id="_x0000_i1148" o:spt="75" alt="eqId4aa0df7f1e45f9de29e802c7f19a4f64" type="#_x0000_t75" style="height:10.3pt;width:9.65pt;" o:ole="t" filled="f" o:preferrelative="t" stroked="f" coordsize="21600,21600">
            <v:path/>
            <v:fill on="f" focussize="0,0"/>
            <v:stroke on="f" joinstyle="miter"/>
            <v:imagedata r:id="rId165" o:title="eqId4aa0df7f1e45f9de29e802c7f19a4f64"/>
            <o:lock v:ext="edit" aspectratio="t"/>
            <w10:wrap type="none"/>
            <w10:anchorlock/>
          </v:shape>
          <o:OLEObject Type="Embed" ProgID="Equation.DSMT4" ShapeID="_x0000_i1148" DrawAspect="Content" ObjectID="_1468075839" r:id="rId202">
            <o:LockedField>false</o:LockedField>
          </o:OLEObject>
        </w:object>
      </w:r>
      <w:r>
        <w:t>和温度</w:t>
      </w:r>
      <w:r>
        <w:object>
          <v:shape id="_x0000_i1149" o:spt="75" alt="eqId36a1b09c653185842513e24ebba60bb3" type="#_x0000_t75" style="height:9.95pt;width:6.15pt;" o:ole="t" filled="f" o:preferrelative="t" stroked="f" coordsize="21600,21600">
            <v:path/>
            <v:fill on="f" focussize="0,0"/>
            <v:stroke on="f" joinstyle="miter"/>
            <v:imagedata r:id="rId130" o:title="eqId36a1b09c653185842513e24ebba60bb3"/>
            <o:lock v:ext="edit" aspectratio="t"/>
            <w10:wrap type="none"/>
            <w10:anchorlock/>
          </v:shape>
          <o:OLEObject Type="Embed" ProgID="Equation.DSMT4" ShapeID="_x0000_i1149" DrawAspect="Content" ObjectID="_1468075840" r:id="rId203">
            <o:LockedField>false</o:LockedField>
          </o:OLEObject>
        </w:object>
      </w:r>
      <w:r>
        <w:t>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③多次将冷水倒一点到热水中，重复步骤②，可获得电阻箱的示数</w:t>
      </w:r>
      <w:r>
        <w:object>
          <v:shape id="_x0000_i1150" o:spt="75" alt="eqId4aa0df7f1e45f9de29e802c7f19a4f64" type="#_x0000_t75" style="height:10.3pt;width:9.65pt;" o:ole="t" filled="f" o:preferrelative="t" stroked="f" coordsize="21600,21600">
            <v:path/>
            <v:fill on="f" focussize="0,0"/>
            <v:stroke on="f" joinstyle="miter"/>
            <v:imagedata r:id="rId165" o:title="eqId4aa0df7f1e45f9de29e802c7f19a4f64"/>
            <o:lock v:ext="edit" aspectratio="t"/>
            <w10:wrap type="none"/>
            <w10:anchorlock/>
          </v:shape>
          <o:OLEObject Type="Embed" ProgID="Equation.DSMT4" ShapeID="_x0000_i1150" DrawAspect="Content" ObjectID="_1468075841" r:id="rId204">
            <o:LockedField>false</o:LockedField>
          </o:OLEObject>
        </w:object>
      </w:r>
      <w:r>
        <w:t>和温度</w:t>
      </w:r>
      <w:r>
        <w:object>
          <v:shape id="_x0000_i1151" o:spt="75" alt="eqId36a1b09c653185842513e24ebba60bb3" type="#_x0000_t75" style="height:9.95pt;width:6.15pt;" o:ole="t" filled="f" o:preferrelative="t" stroked="f" coordsize="21600,21600">
            <v:path/>
            <v:fill on="f" focussize="0,0"/>
            <v:stroke on="f" joinstyle="miter"/>
            <v:imagedata r:id="rId130" o:title="eqId36a1b09c653185842513e24ebba60bb3"/>
            <o:lock v:ext="edit" aspectratio="t"/>
            <w10:wrap type="none"/>
            <w10:anchorlock/>
          </v:shape>
          <o:OLEObject Type="Embed" ProgID="Equation.DSMT4" ShapeID="_x0000_i1151" DrawAspect="Content" ObjectID="_1468075842" r:id="rId205">
            <o:LockedField>false</o:LockedField>
          </o:OLEObject>
        </w:object>
      </w:r>
      <w:r>
        <w:t>的多组数据．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（4）以电阻箱的示数</w:t>
      </w:r>
      <w:r>
        <w:object>
          <v:shape id="_x0000_i1152" o:spt="75" alt="eqId4aa0df7f1e45f9de29e802c7f19a4f64" type="#_x0000_t75" style="height:10.3pt;width:9.65pt;" o:ole="t" filled="f" o:preferrelative="t" stroked="f" coordsize="21600,21600">
            <v:path/>
            <v:fill on="f" focussize="0,0"/>
            <v:stroke on="f" joinstyle="miter"/>
            <v:imagedata r:id="rId165" o:title="eqId4aa0df7f1e45f9de29e802c7f19a4f64"/>
            <o:lock v:ext="edit" aspectratio="t"/>
            <w10:wrap type="none"/>
            <w10:anchorlock/>
          </v:shape>
          <o:OLEObject Type="Embed" ProgID="Equation.DSMT4" ShapeID="_x0000_i1152" DrawAspect="Content" ObjectID="_1468075843" r:id="rId206">
            <o:LockedField>false</o:LockedField>
          </o:OLEObject>
        </w:object>
      </w:r>
      <w:r>
        <w:t>为纵轴，温度</w:t>
      </w:r>
      <w:r>
        <w:object>
          <v:shape id="_x0000_i1153" o:spt="75" alt="eqId36a1b09c653185842513e24ebba60bb3" type="#_x0000_t75" style="height:9.95pt;width:6.15pt;" o:ole="t" filled="f" o:preferrelative="t" stroked="f" coordsize="21600,21600">
            <v:path/>
            <v:fill on="f" focussize="0,0"/>
            <v:stroke on="f" joinstyle="miter"/>
            <v:imagedata r:id="rId130" o:title="eqId36a1b09c653185842513e24ebba60bb3"/>
            <o:lock v:ext="edit" aspectratio="t"/>
            <w10:wrap type="none"/>
            <w10:anchorlock/>
          </v:shape>
          <o:OLEObject Type="Embed" ProgID="Equation.DSMT4" ShapeID="_x0000_i1153" DrawAspect="Content" ObjectID="_1468075844" r:id="rId207">
            <o:LockedField>false</o:LockedField>
          </o:OLEObject>
        </w:object>
      </w:r>
      <w:r>
        <w:t>为横轴，作出图像如图乙所示，则该金属电阻在0℃时的阻值为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    </w:t>
      </w:r>
      <w:r>
        <w:object>
          <v:shape id="_x0000_i1154" o:spt="75" alt="eqId0047f659c182291c84c224df6b5e993f" type="#_x0000_t75" style="height:10.55pt;width:10.55pt;" o:ole="t" filled="f" o:preferrelative="t" stroked="f" coordsize="21600,21600">
            <v:path/>
            <v:fill on="f" focussize="0,0"/>
            <v:stroke on="f" joinstyle="miter"/>
            <v:imagedata r:id="rId188" o:title="eqId0047f659c182291c84c224df6b5e993f"/>
            <o:lock v:ext="edit" aspectratio="t"/>
            <w10:wrap type="none"/>
            <w10:anchorlock/>
          </v:shape>
          <o:OLEObject Type="Embed" ProgID="Equation.DSMT4" ShapeID="_x0000_i1154" DrawAspect="Content" ObjectID="_1468075845" r:id="rId208">
            <o:LockedField>false</o:LockedField>
          </o:OLEObject>
        </w:object>
      </w:r>
      <w:r>
        <w:t>，温度系数为</w:t>
      </w:r>
      <w:r>
        <w:rPr>
          <w:rFonts w:ascii="Times New Roman" w:hAnsi="Times New Roman" w:eastAsia="Times New Roman" w:cs="Times New Roman"/>
          <w:b w:val="0"/>
          <w:sz w:val="21"/>
          <w:u w:val="single"/>
        </w:rPr>
        <w:t xml:space="preserve">          </w:t>
      </w:r>
      <w:r>
        <w:object>
          <v:shape id="_x0000_i1155" o:spt="75" alt="eqId7fa57c66f156c6e95db6ad11ba317a73" type="#_x0000_t75" style="height:15pt;width:20.2pt;" o:ole="t" filled="f" o:preferrelative="t" stroked="f" coordsize="21600,21600">
            <v:path/>
            <v:fill on="f" focussize="0,0"/>
            <v:stroke on="f" joinstyle="miter"/>
            <v:imagedata r:id="rId210" o:title="eqId7fa57c66f156c6e95db6ad11ba317a73"/>
            <o:lock v:ext="edit" aspectratio="t"/>
            <w10:wrap type="none"/>
            <w10:anchorlock/>
          </v:shape>
          <o:OLEObject Type="Embed" ProgID="Equation.DSMT4" ShapeID="_x0000_i1155" DrawAspect="Content" ObjectID="_1468075846" r:id="rId209">
            <o:LockedField>false</o:LockedField>
          </o:OLEObject>
        </w:object>
      </w:r>
      <w:r>
        <w:t>。（结果用</w:t>
      </w:r>
      <w:r>
        <w:object>
          <v:shape id="_x0000_i1156" o:spt="75" alt="eqIdf7f5573b30734d65648f61c0a94c98de" type="#_x0000_t75" style="height:12.45pt;width:37.8pt;" o:ole="t" filled="f" o:preferrelative="t" stroked="f" coordsize="21600,21600">
            <v:path/>
            <v:fill on="f" focussize="0,0"/>
            <v:stroke on="f" joinstyle="miter"/>
            <v:imagedata r:id="rId212" o:title="eqIdf7f5573b30734d65648f61c0a94c98de"/>
            <o:lock v:ext="edit" aspectratio="t"/>
            <w10:wrap type="none"/>
            <w10:anchorlock/>
          </v:shape>
          <o:OLEObject Type="Embed" ProgID="Equation.DSMT4" ShapeID="_x0000_i1156" DrawAspect="Content" ObjectID="_1468075847" r:id="rId211">
            <o:LockedField>false</o:LockedField>
          </o:OLEObject>
        </w:object>
      </w:r>
      <w:r>
        <w:t>表示）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 w:eastAsia="宋体"/>
          <w:color w:val="FF0000"/>
          <w:lang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color w:val="FF000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color w:val="FF000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color w:val="FF000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color w:val="FF0000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kern w:val="0"/>
          <w:szCs w:val="21"/>
          <w:lang w:val="en-US" w:eastAsia="zh-CN"/>
        </w:rPr>
        <w:t>24</w:t>
      </w:r>
      <w:r>
        <w:rPr>
          <w:rFonts w:ascii="Times New Roman" w:hAnsi="Times New Roman"/>
          <w:kern w:val="0"/>
          <w:szCs w:val="21"/>
        </w:rPr>
        <w:t>．</w:t>
      </w:r>
      <w:r>
        <w:rPr>
          <w:rFonts w:hint="eastAsia" w:ascii="Times New Roman" w:hAnsi="Times New Roman"/>
          <w:kern w:val="0"/>
          <w:szCs w:val="21"/>
        </w:rPr>
        <w:t>（1</w:t>
      </w:r>
      <w:r>
        <w:rPr>
          <w:rFonts w:hint="eastAsia"/>
          <w:kern w:val="0"/>
          <w:szCs w:val="21"/>
          <w:lang w:val="en-US" w:eastAsia="zh-CN"/>
        </w:rPr>
        <w:t>0</w:t>
      </w:r>
      <w:r>
        <w:rPr>
          <w:rFonts w:hint="eastAsia" w:ascii="Times New Roman" w:hAnsi="Times New Roman"/>
          <w:kern w:val="0"/>
          <w:szCs w:val="21"/>
        </w:rPr>
        <w:t>分）</w:t>
      </w:r>
      <w:r>
        <w:t>如图所示，某同学用一大塑料袋装满水挂起，袋边有竖放的三角尺，他用牙签在塑料袋靠近底部的位置扎一小孔；用杯子接住流出来的水，记录杯口到桌面的高度</w:t>
      </w:r>
      <w:r>
        <w:object>
          <v:shape id="_x0000_i1157" o:spt="75" alt="eqId7d9ae4d40f66797930d7b1a414d23168" type="#_x0000_t75" style="height:15.9pt;width:40.4pt;" o:ole="t" filled="f" o:preferrelative="t" stroked="f" coordsize="21600,21600">
            <v:path/>
            <v:fill on="f" focussize="0,0"/>
            <v:stroke on="f" joinstyle="miter"/>
            <v:imagedata r:id="rId214" o:title="eqId7d9ae4d40f66797930d7b1a414d23168"/>
            <o:lock v:ext="edit" aspectratio="t"/>
            <w10:wrap type="none"/>
            <w10:anchorlock/>
          </v:shape>
          <o:OLEObject Type="Embed" ProgID="Equation.DSMT4" ShapeID="_x0000_i1157" DrawAspect="Content" ObjectID="_1468075848" r:id="rId213">
            <o:LockedField>false</o:LockedField>
          </o:OLEObject>
        </w:object>
      </w:r>
      <w:r>
        <w:t>，孔口到桌面的高度</w:t>
      </w:r>
      <w:r>
        <w:object>
          <v:shape id="_x0000_i1158" o:spt="75" alt="eqIdbef67615066ada071cf1cf609cfc9358" type="#_x0000_t75" style="height:15.8pt;width:44.8pt;" o:ole="t" filled="f" o:preferrelative="t" stroked="f" coordsize="21600,21600">
            <v:path/>
            <v:fill on="f" focussize="0,0"/>
            <v:stroke on="f" joinstyle="miter"/>
            <v:imagedata r:id="rId216" o:title="eqIdbef67615066ada071cf1cf609cfc9358"/>
            <o:lock v:ext="edit" aspectratio="t"/>
            <w10:wrap type="none"/>
            <w10:anchorlock/>
          </v:shape>
          <o:OLEObject Type="Embed" ProgID="Equation.DSMT4" ShapeID="_x0000_i1158" DrawAspect="Content" ObjectID="_1468075849" r:id="rId215">
            <o:LockedField>false</o:LockedField>
          </o:OLEObject>
        </w:object>
      </w:r>
      <w:r>
        <w:t>，杯口中心到孔口的水平距离</w:t>
      </w:r>
      <w:r>
        <w:object>
          <v:shape id="_x0000_i1159" o:spt="75" alt="eqId11426720af18c68562fe721f78baed6f" type="#_x0000_t75" style="height:11.75pt;width:43pt;" o:ole="t" filled="f" o:preferrelative="t" stroked="f" coordsize="21600,21600">
            <v:path/>
            <v:fill on="f" focussize="0,0"/>
            <v:stroke on="f" joinstyle="miter"/>
            <v:imagedata r:id="rId218" o:title="eqId11426720af18c68562fe721f78baed6f"/>
            <o:lock v:ext="edit" aspectratio="t"/>
            <w10:wrap type="none"/>
            <w10:anchorlock/>
          </v:shape>
          <o:OLEObject Type="Embed" ProgID="Equation.DSMT4" ShapeID="_x0000_i1159" DrawAspect="Content" ObjectID="_1468075850" r:id="rId217">
            <o:LockedField>false</o:LockedField>
          </o:OLEObject>
        </w:object>
      </w:r>
      <w:r>
        <w:t>。忽略该过程中袋内水面高度变化，</w:t>
      </w:r>
      <w:r>
        <w:object>
          <v:shape id="_x0000_i1160" o:spt="75" alt="eqId46a6a294d3d7206bcdde5b943dbe94f0" type="#_x0000_t75" style="height:15.7pt;width:49.2pt;" o:ole="t" filled="f" o:preferrelative="t" stroked="f" coordsize="21600,21600">
            <v:path/>
            <v:fill on="f" focussize="0,0"/>
            <v:stroke on="f" joinstyle="miter"/>
            <v:imagedata r:id="rId220" o:title="eqId46a6a294d3d7206bcdde5b943dbe94f0"/>
            <o:lock v:ext="edit" aspectratio="t"/>
            <w10:wrap type="none"/>
            <w10:anchorlock/>
          </v:shape>
          <o:OLEObject Type="Embed" ProgID="Equation.DSMT4" ShapeID="_x0000_i1160" DrawAspect="Content" ObjectID="_1468075851" r:id="rId219">
            <o:LockedField>false</o:LockedField>
          </o:OLEObject>
        </w:object>
      </w:r>
      <w:r>
        <w:t>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（1）根据题中数据求此孔口的细水流射出速度的大小；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（2）在探究中，他又用牙签在正上方扎了一个小孔，发现这两股细水流恰好都射入到杯口的中心。测出上孔口到桌面的高度</w:t>
      </w:r>
      <w:r>
        <w:object>
          <v:shape id="_x0000_i1161" o:spt="75" alt="eqId18e8994ba5fb709afd8257a17ed01c10" type="#_x0000_t75" style="height:15.9pt;width:45.75pt;" o:ole="t" filled="f" o:preferrelative="t" stroked="f" coordsize="21600,21600">
            <v:path/>
            <v:fill on="f" focussize="0,0"/>
            <v:stroke on="f" joinstyle="miter"/>
            <v:imagedata r:id="rId222" o:title="eqId18e8994ba5fb709afd8257a17ed01c10"/>
            <o:lock v:ext="edit" aspectratio="t"/>
            <w10:wrap type="none"/>
            <w10:anchorlock/>
          </v:shape>
          <o:OLEObject Type="Embed" ProgID="Equation.DSMT4" ShapeID="_x0000_i1161" DrawAspect="Content" ObjectID="_1468075852" r:id="rId221">
            <o:LockedField>false</o:LockedField>
          </o:OLEObject>
        </w:object>
      </w:r>
      <w:r>
        <w:t>，袋内水面到桌面的高度</w:t>
      </w:r>
      <w:r>
        <w:object>
          <v:shape id="_x0000_i1162" o:spt="75" alt="eqIde8e8854159e7443b5fe53436bf9e367f" type="#_x0000_t75" style="height:15.8pt;width:10.55pt;" o:ole="t" filled="f" o:preferrelative="t" stroked="f" coordsize="21600,21600">
            <v:path/>
            <v:fill on="f" focussize="0,0"/>
            <v:stroke on="f" joinstyle="miter"/>
            <v:imagedata r:id="rId224" o:title="eqIde8e8854159e7443b5fe53436bf9e367f"/>
            <o:lock v:ext="edit" aspectratio="t"/>
            <w10:wrap type="none"/>
            <w10:anchorlock/>
          </v:shape>
          <o:OLEObject Type="Embed" ProgID="Equation.DSMT4" ShapeID="_x0000_i1162" DrawAspect="Content" ObjectID="_1468075853" r:id="rId223">
            <o:LockedField>false</o:LockedField>
          </o:OLEObject>
        </w:object>
      </w:r>
      <w:r>
        <w:t>未知，查阅资料得知此情况下的孔口水流速度</w:t>
      </w:r>
      <w:r>
        <w:object>
          <v:shape id="_x0000_i1163" o:spt="75" alt="eqIdc314aecc451ad3e179baaf2f1ce0bc7d" type="#_x0000_t75" style="height:17.65pt;width:53.6pt;" o:ole="t" filled="f" o:preferrelative="t" stroked="f" coordsize="21600,21600">
            <v:path/>
            <v:fill on="f" focussize="0,0"/>
            <v:stroke on="f" joinstyle="miter"/>
            <v:imagedata r:id="rId226" o:title="eqIdc314aecc451ad3e179baaf2f1ce0bc7d"/>
            <o:lock v:ext="edit" aspectratio="t"/>
            <w10:wrap type="none"/>
            <w10:anchorlock/>
          </v:shape>
          <o:OLEObject Type="Embed" ProgID="Equation.DSMT4" ShapeID="_x0000_i1163" DrawAspect="Content" ObjectID="_1468075854" r:id="rId225">
            <o:LockedField>false</o:LockedField>
          </o:OLEObject>
        </w:object>
      </w:r>
      <w:r>
        <w:t>（</w:t>
      </w:r>
      <w:r>
        <w:object>
          <v:shape id="_x0000_i1164" o:spt="75" alt="eqId6581916f5a65edfea257c804efee007e" type="#_x0000_t75" style="height:10.8pt;width:8.8pt;" o:ole="t" filled="f" o:preferrelative="t" stroked="f" coordsize="21600,21600">
            <v:path/>
            <v:fill on="f" focussize="0,0"/>
            <v:stroke on="f" joinstyle="miter"/>
            <v:imagedata r:id="rId228" o:title="eqId6581916f5a65edfea257c804efee007e"/>
            <o:lock v:ext="edit" aspectratio="t"/>
            <w10:wrap type="none"/>
            <w10:anchorlock/>
          </v:shape>
          <o:OLEObject Type="Embed" ProgID="Equation.DSMT4" ShapeID="_x0000_i1164" DrawAspect="Content" ObjectID="_1468075855" r:id="rId227">
            <o:LockedField>false</o:LockedField>
          </o:OLEObject>
        </w:object>
      </w:r>
      <w:r>
        <w:t>是一个小于1的常数），</w:t>
      </w:r>
      <w:r>
        <w:rPr>
          <w:rFonts w:ascii="Times New Roman" w:hAnsi="Times New Roman" w:eastAsia="Times New Roman" w:cs="Times New Roman"/>
          <w:i/>
        </w:rPr>
        <w:t>H</w:t>
      </w:r>
      <w:r>
        <w:t>为孔口到袋内水面的高度。求袋内水面到桌面的高度</w:t>
      </w:r>
      <w:r>
        <w:object>
          <v:shape id="_x0000_i1165" o:spt="75" alt="eqIde8e8854159e7443b5fe53436bf9e367f" type="#_x0000_t75" style="height:15.8pt;width:10.55pt;" o:ole="t" filled="f" o:preferrelative="t" stroked="f" coordsize="21600,21600">
            <v:path/>
            <v:fill on="f" focussize="0,0"/>
            <v:stroke on="f" joinstyle="miter"/>
            <v:imagedata r:id="rId224" o:title="eqIde8e8854159e7443b5fe53436bf9e367f"/>
            <o:lock v:ext="edit" aspectratio="t"/>
            <w10:wrap type="none"/>
            <w10:anchorlock/>
          </v:shape>
          <o:OLEObject Type="Embed" ProgID="Equation.DSMT4" ShapeID="_x0000_i1165" DrawAspect="Content" ObjectID="_1468075856" r:id="rId229">
            <o:LockedField>false</o:LockedField>
          </o:OLEObject>
        </w:object>
      </w:r>
      <w:r>
        <w:t>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166" o:spt="75" alt="@@@34efaced-7fda-421a-8ef3-8070d8817059" type="#_x0000_t75" style="height:143.75pt;width:163.55pt;" filled="f" o:preferrelative="t" stroked="f" coordsize="21600,21600">
            <v:path/>
            <v:fill on="f" focussize="0,0"/>
            <v:stroke on="f"/>
            <v:imagedata r:id="rId230" o:title="@@@34efaced-7fda-421a-8ef3-8070d8817059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default" w:eastAsia="宋体"/>
          <w:color w:val="FF0000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kern w:val="0"/>
          <w:szCs w:val="21"/>
          <w:lang w:val="en-US" w:eastAsia="zh-CN"/>
        </w:rPr>
        <w:t>25</w:t>
      </w:r>
      <w:r>
        <w:rPr>
          <w:rFonts w:ascii="Times New Roman" w:hAnsi="Times New Roman"/>
          <w:kern w:val="0"/>
          <w:szCs w:val="21"/>
        </w:rPr>
        <w:t>．</w:t>
      </w:r>
      <w:r>
        <w:rPr>
          <w:rFonts w:hint="eastAsia" w:ascii="Times New Roman" w:hAnsi="Times New Roman"/>
          <w:kern w:val="0"/>
          <w:szCs w:val="21"/>
        </w:rPr>
        <w:t>（1</w:t>
      </w:r>
      <w:r>
        <w:rPr>
          <w:rFonts w:hint="eastAsia"/>
          <w:kern w:val="0"/>
          <w:szCs w:val="21"/>
          <w:lang w:val="en-US" w:eastAsia="zh-CN"/>
        </w:rPr>
        <w:t>4</w:t>
      </w:r>
      <w:r>
        <w:rPr>
          <w:rFonts w:hint="eastAsia" w:ascii="Times New Roman" w:hAnsi="Times New Roman"/>
          <w:kern w:val="0"/>
          <w:szCs w:val="21"/>
        </w:rPr>
        <w:t>分）</w:t>
      </w:r>
      <w:r>
        <w:t>如图所示，两平行且等长的粗䊁金属导轨</w:t>
      </w:r>
      <w:r>
        <w:rPr>
          <w:rFonts w:ascii="Times New Roman" w:hAnsi="Times New Roman" w:eastAsia="Times New Roman" w:cs="Times New Roman"/>
          <w:i/>
        </w:rPr>
        <w:t>ab</w:t>
      </w:r>
      <w:r>
        <w:t>、</w:t>
      </w:r>
      <w:r>
        <w:rPr>
          <w:rFonts w:ascii="Times New Roman" w:hAnsi="Times New Roman" w:eastAsia="Times New Roman" w:cs="Times New Roman"/>
          <w:i/>
        </w:rPr>
        <w:t>cd</w:t>
      </w:r>
      <w:r>
        <w:t>间距为</w:t>
      </w:r>
      <w:r>
        <w:rPr>
          <w:rFonts w:ascii="Times New Roman" w:hAnsi="Times New Roman" w:eastAsia="Times New Roman" w:cs="Times New Roman"/>
          <w:i/>
        </w:rPr>
        <w:t>L</w:t>
      </w:r>
      <w:r>
        <w:t>，倾斜角度为</w:t>
      </w:r>
      <w:r>
        <w:rPr>
          <w:rFonts w:ascii="Times New Roman" w:hAnsi="Times New Roman" w:eastAsia="Times New Roman" w:cs="Times New Roman"/>
          <w:i/>
        </w:rPr>
        <w:t>θ</w:t>
      </w:r>
      <w:r>
        <w:t>，</w:t>
      </w:r>
      <w:r>
        <w:rPr>
          <w:rFonts w:ascii="Times New Roman" w:hAnsi="Times New Roman" w:eastAsia="Times New Roman" w:cs="Times New Roman"/>
          <w:i/>
        </w:rPr>
        <w:t>ab</w:t>
      </w:r>
      <w:r>
        <w:t>、</w:t>
      </w:r>
      <w:r>
        <w:rPr>
          <w:rFonts w:ascii="Times New Roman" w:hAnsi="Times New Roman" w:eastAsia="Times New Roman" w:cs="Times New Roman"/>
          <w:i/>
        </w:rPr>
        <w:t>cd</w:t>
      </w:r>
      <w:r>
        <w:t>之间有垂直导轨平面斜向上的匀强磁场，磁感应强度的大小为</w:t>
      </w:r>
      <w:r>
        <w:rPr>
          <w:rFonts w:ascii="Times New Roman" w:hAnsi="Times New Roman" w:eastAsia="Times New Roman" w:cs="Times New Roman"/>
          <w:i/>
        </w:rPr>
        <w:t>B</w:t>
      </w:r>
      <w:r>
        <w:rPr>
          <w:rFonts w:ascii="Times New Roman" w:hAnsi="Times New Roman" w:eastAsia="Times New Roman" w:cs="Times New Roman"/>
          <w:i/>
          <w:vertAlign w:val="subscript"/>
        </w:rPr>
        <w:t>1</w:t>
      </w:r>
      <w:r>
        <w:t>，</w:t>
      </w:r>
      <w:r>
        <w:rPr>
          <w:rFonts w:ascii="Times New Roman" w:hAnsi="Times New Roman" w:eastAsia="Times New Roman" w:cs="Times New Roman"/>
          <w:i/>
        </w:rPr>
        <w:t>ac</w:t>
      </w:r>
      <w:r>
        <w:t>之间电容器的电容为</w:t>
      </w:r>
      <w:r>
        <w:rPr>
          <w:rFonts w:ascii="Times New Roman" w:hAnsi="Times New Roman" w:eastAsia="Times New Roman" w:cs="Times New Roman"/>
          <w:i/>
        </w:rPr>
        <w:t>C</w:t>
      </w:r>
      <w:r>
        <w:rPr>
          <w:rFonts w:ascii="Times New Roman" w:hAnsi="Times New Roman" w:eastAsia="Times New Roman" w:cs="Times New Roman"/>
          <w:i/>
          <w:vertAlign w:val="subscript"/>
        </w:rPr>
        <w:t>1</w:t>
      </w:r>
      <w:r>
        <w:t>。光滑等长的水平金属导轨</w:t>
      </w:r>
      <w:r>
        <w:rPr>
          <w:rFonts w:ascii="Times New Roman" w:hAnsi="Times New Roman" w:eastAsia="Times New Roman" w:cs="Times New Roman"/>
          <w:i/>
        </w:rPr>
        <w:t>ef</w:t>
      </w:r>
      <w:r>
        <w:t>、</w:t>
      </w:r>
      <w:r>
        <w:rPr>
          <w:rFonts w:ascii="Times New Roman" w:hAnsi="Times New Roman" w:eastAsia="Times New Roman" w:cs="Times New Roman"/>
          <w:i/>
        </w:rPr>
        <w:t>gh</w:t>
      </w:r>
      <w:r>
        <w:t>间距为</w:t>
      </w:r>
      <w:r>
        <w:rPr>
          <w:rFonts w:ascii="Times New Roman" w:hAnsi="Times New Roman" w:eastAsia="Times New Roman" w:cs="Times New Roman"/>
          <w:i/>
        </w:rPr>
        <w:t>L</w:t>
      </w:r>
      <w:r>
        <w:t>，</w:t>
      </w:r>
      <w:r>
        <w:rPr>
          <w:rFonts w:ascii="Times New Roman" w:hAnsi="Times New Roman" w:eastAsia="Times New Roman" w:cs="Times New Roman"/>
          <w:i/>
        </w:rPr>
        <w:t>ef</w:t>
      </w:r>
      <w:r>
        <w:t>、</w:t>
      </w:r>
      <w:r>
        <w:rPr>
          <w:rFonts w:ascii="Times New Roman" w:hAnsi="Times New Roman" w:eastAsia="Times New Roman" w:cs="Times New Roman"/>
          <w:i/>
        </w:rPr>
        <w:t>gh</w:t>
      </w:r>
      <w:r>
        <w:t>之间有竖直向下的匀强磁场，磁感应强度的大小为</w:t>
      </w:r>
      <w:r>
        <w:rPr>
          <w:rFonts w:ascii="Times New Roman" w:hAnsi="Times New Roman" w:eastAsia="Times New Roman" w:cs="Times New Roman"/>
          <w:i/>
        </w:rPr>
        <w:t>B</w:t>
      </w:r>
      <w:r>
        <w:rPr>
          <w:rFonts w:ascii="Times New Roman" w:hAnsi="Times New Roman" w:eastAsia="Times New Roman" w:cs="Times New Roman"/>
          <w:i/>
          <w:vertAlign w:val="subscript"/>
        </w:rPr>
        <w:t>2</w:t>
      </w:r>
      <w:r>
        <w:t>，</w:t>
      </w:r>
      <w:r>
        <w:rPr>
          <w:rFonts w:ascii="Times New Roman" w:hAnsi="Times New Roman" w:eastAsia="Times New Roman" w:cs="Times New Roman"/>
          <w:i/>
        </w:rPr>
        <w:t>fh</w:t>
      </w:r>
      <w:r>
        <w:t>之间电容器的电容为</w:t>
      </w:r>
      <w:r>
        <w:rPr>
          <w:rFonts w:ascii="Times New Roman" w:hAnsi="Times New Roman" w:eastAsia="Times New Roman" w:cs="Times New Roman"/>
          <w:i/>
        </w:rPr>
        <w:t>C</w:t>
      </w:r>
      <w:r>
        <w:rPr>
          <w:rFonts w:ascii="Times New Roman" w:hAnsi="Times New Roman" w:eastAsia="Times New Roman" w:cs="Times New Roman"/>
          <w:i/>
          <w:vertAlign w:val="subscript"/>
        </w:rPr>
        <w:t>2</w:t>
      </w:r>
      <w:r>
        <w:t>。质量为</w:t>
      </w:r>
      <w:r>
        <w:rPr>
          <w:rFonts w:ascii="Times New Roman" w:hAnsi="Times New Roman" w:eastAsia="Times New Roman" w:cs="Times New Roman"/>
          <w:i/>
        </w:rPr>
        <w:t>m</w:t>
      </w:r>
      <w:r>
        <w:t>的金属棒</w:t>
      </w:r>
      <w:r>
        <w:rPr>
          <w:rFonts w:ascii="Times New Roman" w:hAnsi="Times New Roman" w:eastAsia="Times New Roman" w:cs="Times New Roman"/>
          <w:i/>
        </w:rPr>
        <w:t>PQ</w:t>
      </w:r>
      <w:r>
        <w:t>垂直导轨放置，在沿斜面向上恒力</w:t>
      </w:r>
      <w:r>
        <w:rPr>
          <w:rFonts w:ascii="Times New Roman" w:hAnsi="Times New Roman" w:eastAsia="Times New Roman" w:cs="Times New Roman"/>
          <w:i/>
        </w:rPr>
        <w:t>F</w:t>
      </w:r>
      <w:r>
        <w:t>的作用下由静止开始运动，经过时间</w:t>
      </w:r>
      <w:r>
        <w:rPr>
          <w:rFonts w:ascii="Times New Roman" w:hAnsi="Times New Roman" w:eastAsia="Times New Roman" w:cs="Times New Roman"/>
          <w:i/>
        </w:rPr>
        <w:t>t</w:t>
      </w:r>
      <w:r>
        <w:t>后以速度</w:t>
      </w:r>
      <w:r>
        <w:rPr>
          <w:rFonts w:ascii="Times New Roman" w:hAnsi="Times New Roman" w:eastAsia="Times New Roman" w:cs="Times New Roman"/>
          <w:i/>
        </w:rPr>
        <w:t>v</w:t>
      </w:r>
      <w:r>
        <w:t>飞出导轨，同时撤去</w:t>
      </w:r>
      <w:r>
        <w:rPr>
          <w:rFonts w:ascii="Times New Roman" w:hAnsi="Times New Roman" w:eastAsia="Times New Roman" w:cs="Times New Roman"/>
          <w:i/>
        </w:rPr>
        <w:t>F</w:t>
      </w:r>
      <w:r>
        <w:t>，</w:t>
      </w:r>
      <w:r>
        <w:rPr>
          <w:rFonts w:ascii="Times New Roman" w:hAnsi="Times New Roman" w:eastAsia="Times New Roman" w:cs="Times New Roman"/>
          <w:i/>
        </w:rPr>
        <w:t>PQ</w:t>
      </w:r>
      <w:r>
        <w:t>水平跃入</w:t>
      </w:r>
      <w:r>
        <w:rPr>
          <w:rFonts w:ascii="Times New Roman" w:hAnsi="Times New Roman" w:eastAsia="Times New Roman" w:cs="Times New Roman"/>
          <w:i/>
        </w:rPr>
        <w:t>ef</w:t>
      </w:r>
      <w:r>
        <w:t>、</w:t>
      </w:r>
      <w:r>
        <w:rPr>
          <w:rFonts w:ascii="Times New Roman" w:hAnsi="Times New Roman" w:eastAsia="Times New Roman" w:cs="Times New Roman"/>
          <w:i/>
        </w:rPr>
        <w:t>gh</w:t>
      </w:r>
      <w:r>
        <w:t>导轨，</w:t>
      </w:r>
      <w:r>
        <w:rPr>
          <w:rFonts w:ascii="Times New Roman" w:hAnsi="Times New Roman" w:eastAsia="Times New Roman" w:cs="Times New Roman"/>
          <w:i/>
        </w:rPr>
        <w:t>PQ</w:t>
      </w:r>
      <w:r>
        <w:t>始终与</w:t>
      </w:r>
      <w:r>
        <w:rPr>
          <w:rFonts w:ascii="Times New Roman" w:hAnsi="Times New Roman" w:eastAsia="Times New Roman" w:cs="Times New Roman"/>
          <w:i/>
        </w:rPr>
        <w:t>ef</w:t>
      </w:r>
      <w:r>
        <w:t>、</w:t>
      </w:r>
      <w:r>
        <w:rPr>
          <w:rFonts w:ascii="Times New Roman" w:hAnsi="Times New Roman" w:eastAsia="Times New Roman" w:cs="Times New Roman"/>
          <w:i/>
        </w:rPr>
        <w:t>gh</w:t>
      </w:r>
      <w:r>
        <w:t>导轨垂直。导轨与棒的电阻均不计，重力加速度为</w:t>
      </w:r>
      <w:r>
        <w:rPr>
          <w:rFonts w:ascii="Times New Roman" w:hAnsi="Times New Roman" w:eastAsia="Times New Roman" w:cs="Times New Roman"/>
          <w:i/>
        </w:rPr>
        <w:t>g</w:t>
      </w:r>
      <w:r>
        <w:t>，求：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（1）金属棒</w:t>
      </w:r>
      <w:r>
        <w:rPr>
          <w:rFonts w:ascii="Times New Roman" w:hAnsi="Times New Roman" w:eastAsia="Times New Roman" w:cs="Times New Roman"/>
          <w:i/>
        </w:rPr>
        <w:t>PQ</w:t>
      </w:r>
      <w:r>
        <w:t>分别在</w:t>
      </w:r>
      <w:r>
        <w:rPr>
          <w:rFonts w:ascii="Times New Roman" w:hAnsi="Times New Roman" w:eastAsia="Times New Roman" w:cs="Times New Roman"/>
          <w:i/>
        </w:rPr>
        <w:t>B</w:t>
      </w:r>
      <w:r>
        <w:rPr>
          <w:rFonts w:ascii="Times New Roman" w:hAnsi="Times New Roman" w:eastAsia="Times New Roman" w:cs="Times New Roman"/>
          <w:i/>
          <w:vertAlign w:val="subscript"/>
        </w:rPr>
        <w:t>1</w:t>
      </w:r>
      <w:r>
        <w:t>、</w:t>
      </w:r>
      <w:r>
        <w:rPr>
          <w:rFonts w:ascii="Times New Roman" w:hAnsi="Times New Roman" w:eastAsia="Times New Roman" w:cs="Times New Roman"/>
          <w:i/>
        </w:rPr>
        <w:t>B</w:t>
      </w:r>
      <w:r>
        <w:rPr>
          <w:rFonts w:ascii="Times New Roman" w:hAnsi="Times New Roman" w:eastAsia="Times New Roman" w:cs="Times New Roman"/>
          <w:i/>
          <w:vertAlign w:val="subscript"/>
        </w:rPr>
        <w:t>2</w:t>
      </w:r>
      <w:r>
        <w:t>中运动时电流的方向；（请分别说明</w:t>
      </w:r>
      <w:r>
        <w:rPr>
          <w:rFonts w:ascii="Times New Roman" w:hAnsi="Times New Roman" w:eastAsia="Times New Roman" w:cs="Times New Roman"/>
          <w:i/>
        </w:rPr>
        <w:t>P→Q</w:t>
      </w:r>
      <w:r>
        <w:t>或</w:t>
      </w:r>
      <w:r>
        <w:rPr>
          <w:rFonts w:ascii="Times New Roman" w:hAnsi="Times New Roman" w:eastAsia="Times New Roman" w:cs="Times New Roman"/>
          <w:i/>
        </w:rPr>
        <w:t>Q→P</w:t>
      </w:r>
      <w:r>
        <w:t>）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（2）导轨</w:t>
      </w:r>
      <w:r>
        <w:rPr>
          <w:rFonts w:ascii="Times New Roman" w:hAnsi="Times New Roman" w:eastAsia="Times New Roman" w:cs="Times New Roman"/>
          <w:i/>
        </w:rPr>
        <w:t>ef</w:t>
      </w:r>
      <w:r>
        <w:t>、</w:t>
      </w:r>
      <w:r>
        <w:rPr>
          <w:rFonts w:ascii="Times New Roman" w:hAnsi="Times New Roman" w:eastAsia="Times New Roman" w:cs="Times New Roman"/>
          <w:i/>
        </w:rPr>
        <w:t>gh</w:t>
      </w:r>
      <w:r>
        <w:t>足够长，电容器</w:t>
      </w:r>
      <w:r>
        <w:rPr>
          <w:rFonts w:ascii="Times New Roman" w:hAnsi="Times New Roman" w:eastAsia="Times New Roman" w:cs="Times New Roman"/>
          <w:i/>
        </w:rPr>
        <w:t>C</w:t>
      </w:r>
      <w:r>
        <w:rPr>
          <w:rFonts w:ascii="Times New Roman" w:hAnsi="Times New Roman" w:eastAsia="Times New Roman" w:cs="Times New Roman"/>
          <w:i/>
          <w:vertAlign w:val="subscript"/>
        </w:rPr>
        <w:t>2</w:t>
      </w:r>
      <w:r>
        <w:t>带电量的最大值；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（3）金属棒</w:t>
      </w:r>
      <w:r>
        <w:rPr>
          <w:rFonts w:ascii="Times New Roman" w:hAnsi="Times New Roman" w:eastAsia="Times New Roman" w:cs="Times New Roman"/>
          <w:i/>
        </w:rPr>
        <w:t>PQ</w:t>
      </w:r>
      <w:r>
        <w:t>与导轨</w:t>
      </w:r>
      <w:r>
        <w:rPr>
          <w:rFonts w:ascii="Times New Roman" w:hAnsi="Times New Roman" w:eastAsia="Times New Roman" w:cs="Times New Roman"/>
          <w:i/>
        </w:rPr>
        <w:t>ab</w:t>
      </w:r>
      <w:r>
        <w:t>、</w:t>
      </w:r>
      <w:r>
        <w:rPr>
          <w:rFonts w:ascii="Times New Roman" w:hAnsi="Times New Roman" w:eastAsia="Times New Roman" w:cs="Times New Roman"/>
          <w:i/>
        </w:rPr>
        <w:t>cd</w:t>
      </w:r>
      <w:r>
        <w:t>的动摩擦因数。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167" o:spt="75" alt="@@@fdcfe75b-4f82-4a32-bb29-cf2b2797fed3" type="#_x0000_t75" style="height:141pt;width:257.75pt;" filled="f" o:preferrelative="t" stroked="f" coordsize="21600,21600">
            <v:path/>
            <v:fill on="f" focussize="0,0"/>
            <v:stroke on="f"/>
            <v:imagedata r:id="rId231" o:title="@@@fdcfe75b-4f82-4a32-bb29-cf2b2797fed3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  <w:rPr>
          <w:rFonts w:hint="eastAsia"/>
          <w:kern w:val="0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hint="eastAsia"/>
          <w:kern w:val="0"/>
          <w:szCs w:val="21"/>
          <w:lang w:val="en-US" w:eastAsia="zh-CN"/>
        </w:rPr>
        <w:t>26</w:t>
      </w:r>
      <w:r>
        <w:rPr>
          <w:rFonts w:ascii="Times New Roman" w:hAnsi="Times New Roman"/>
          <w:kern w:val="0"/>
          <w:szCs w:val="21"/>
        </w:rPr>
        <w:t>．</w:t>
      </w:r>
      <w:r>
        <w:rPr>
          <w:rFonts w:hint="eastAsia" w:ascii="Times New Roman" w:hAnsi="Times New Roman"/>
          <w:kern w:val="0"/>
          <w:szCs w:val="21"/>
        </w:rPr>
        <w:t>（</w:t>
      </w:r>
      <w:r>
        <w:rPr>
          <w:rFonts w:hint="eastAsia"/>
          <w:kern w:val="0"/>
          <w:szCs w:val="21"/>
          <w:lang w:val="en-US" w:eastAsia="zh-CN"/>
        </w:rPr>
        <w:t>20</w:t>
      </w:r>
      <w:r>
        <w:rPr>
          <w:rFonts w:hint="eastAsia" w:ascii="Times New Roman" w:hAnsi="Times New Roman"/>
          <w:kern w:val="0"/>
          <w:szCs w:val="21"/>
        </w:rPr>
        <w:t>分）</w:t>
      </w:r>
      <w:r>
        <w:t>如图甲所示，矩形</w:t>
      </w:r>
      <w:r>
        <w:object>
          <v:shape id="_x0000_i1168" o:spt="75" alt="eqId00db8199dc72d390445386c12dd64a03" type="#_x0000_t75" style="height:15.55pt;width:36.9pt;" o:ole="t" filled="f" o:preferrelative="t" stroked="f" coordsize="21600,21600">
            <v:path/>
            <v:fill on="f" focussize="0,0"/>
            <v:stroke on="f" joinstyle="miter"/>
            <v:imagedata r:id="rId233" o:title="eqId00db8199dc72d390445386c12dd64a03"/>
            <o:lock v:ext="edit" aspectratio="t"/>
            <w10:wrap type="none"/>
            <w10:anchorlock/>
          </v:shape>
          <o:OLEObject Type="Embed" ProgID="Equation.DSMT4" ShapeID="_x0000_i1168" DrawAspect="Content" ObjectID="_1468075857" r:id="rId232">
            <o:LockedField>false</o:LockedField>
          </o:OLEObject>
        </w:object>
      </w:r>
      <w:r>
        <w:t>和</w:t>
      </w:r>
      <w:r>
        <w:object>
          <v:shape id="_x0000_i1169" o:spt="75" alt="eqId059ae257b202f5abb099db7c3a5e7761" type="#_x0000_t75" style="height:15.7pt;width:38.7pt;" o:ole="t" filled="f" o:preferrelative="t" stroked="f" coordsize="21600,21600">
            <v:path/>
            <v:fill on="f" focussize="0,0"/>
            <v:stroke on="f" joinstyle="miter"/>
            <v:imagedata r:id="rId235" o:title="eqId059ae257b202f5abb099db7c3a5e7761"/>
            <o:lock v:ext="edit" aspectratio="t"/>
            <w10:wrap type="none"/>
            <w10:anchorlock/>
          </v:shape>
          <o:OLEObject Type="Embed" ProgID="Equation.DSMT4" ShapeID="_x0000_i1169" DrawAspect="Content" ObjectID="_1468075858" r:id="rId234">
            <o:LockedField>false</o:LockedField>
          </o:OLEObject>
        </w:object>
      </w:r>
      <w:r>
        <w:t>为上下两部分对称磁场区域，分别有垂直纸面向外、向里的匀强磁场，磁场磁感应强度大小均为</w:t>
      </w:r>
      <w:r>
        <w:object>
          <v:shape id="_x0000_i1170" o:spt="75" alt="eqIdc41d793c851a2f72f787913ba23e459c" type="#_x0000_t75" style="height:14.05pt;width:11.4pt;" o:ole="t" filled="f" o:preferrelative="t" stroked="f" coordsize="21600,21600">
            <v:path/>
            <v:fill on="f" focussize="0,0"/>
            <v:stroke on="f" joinstyle="miter"/>
            <v:imagedata r:id="rId237" o:title="eqIdc41d793c851a2f72f787913ba23e459c"/>
            <o:lock v:ext="edit" aspectratio="t"/>
            <w10:wrap type="none"/>
            <w10:anchorlock/>
          </v:shape>
          <o:OLEObject Type="Embed" ProgID="Equation.DSMT4" ShapeID="_x0000_i1170" DrawAspect="Content" ObjectID="_1468075859" r:id="rId236">
            <o:LockedField>false</o:LockedField>
          </o:OLEObject>
        </w:object>
      </w:r>
      <w:r>
        <w:t>，</w:t>
      </w:r>
      <w:r>
        <w:object>
          <v:shape id="_x0000_i1171" o:spt="75" alt="eqId60ef95894ceebaf236170e8832dcf7e3" type="#_x0000_t75" style="height:12.5pt;width:18.4pt;" o:ole="t" filled="f" o:preferrelative="t" stroked="f" coordsize="21600,21600">
            <v:path/>
            <v:fill on="f" focussize="0,0"/>
            <v:stroke on="f" joinstyle="miter"/>
            <v:imagedata r:id="rId239" o:title="eqId60ef95894ceebaf236170e8832dcf7e3"/>
            <o:lock v:ext="edit" aspectratio="t"/>
            <w10:wrap type="none"/>
            <w10:anchorlock/>
          </v:shape>
          <o:OLEObject Type="Embed" ProgID="Equation.DSMT4" ShapeID="_x0000_i1171" DrawAspect="Content" ObjectID="_1468075860" r:id="rId238">
            <o:LockedField>false</o:LockedField>
          </o:OLEObject>
        </w:object>
      </w:r>
      <w:r>
        <w:t>边界左侧有一粒子发射器，可垂直于</w:t>
      </w:r>
      <w:r>
        <w:object>
          <v:shape id="_x0000_i1172" o:spt="75" alt="eqId60ef95894ceebaf236170e8832dcf7e3" type="#_x0000_t75" style="height:12.5pt;width:18.4pt;" o:ole="t" filled="f" o:preferrelative="t" stroked="f" coordsize="21600,21600">
            <v:path/>
            <v:fill on="f" focussize="0,0"/>
            <v:stroke on="f" joinstyle="miter"/>
            <v:imagedata r:id="rId239" o:title="eqId60ef95894ceebaf236170e8832dcf7e3"/>
            <o:lock v:ext="edit" aspectratio="t"/>
            <w10:wrap type="none"/>
            <w10:anchorlock/>
          </v:shape>
          <o:OLEObject Type="Embed" ProgID="Equation.DSMT4" ShapeID="_x0000_i1172" DrawAspect="Content" ObjectID="_1468075861" r:id="rId240">
            <o:LockedField>false</o:LockedField>
          </o:OLEObject>
        </w:object>
      </w:r>
      <w:r>
        <w:t>边界连续发射带正电的粒子，其内部结构如图乙所示。现调节发射器中速度选择器的电场和磁场的大小，当电场强度和磁感应强度大小之比为</w:t>
      </w:r>
      <w:r>
        <w:rPr>
          <w:rFonts w:ascii="Times New Roman" w:hAnsi="Times New Roman" w:eastAsia="Times New Roman" w:cs="Times New Roman"/>
          <w:i/>
        </w:rPr>
        <w:t>k</w:t>
      </w:r>
      <w:r>
        <w:t>时，发现从边界</w:t>
      </w:r>
      <w:r>
        <w:object>
          <v:shape id="_x0000_i1173" o:spt="75" alt="eqId7cee51552e3c12bc27cf8ab1777bf191" type="#_x0000_t75" style="height:15.8pt;width:20.2pt;" o:ole="t" filled="f" o:preferrelative="t" stroked="f" coordsize="21600,21600">
            <v:path/>
            <v:fill on="f" focussize="0,0"/>
            <v:stroke on="f" joinstyle="miter"/>
            <v:imagedata r:id="rId242" o:title="eqId7cee51552e3c12bc27cf8ab1777bf191"/>
            <o:lock v:ext="edit" aspectratio="t"/>
            <w10:wrap type="none"/>
            <w10:anchorlock/>
          </v:shape>
          <o:OLEObject Type="Embed" ProgID="Equation.DSMT4" ShapeID="_x0000_i1173" DrawAspect="Content" ObjectID="_1468075862" r:id="rId241">
            <o:LockedField>false</o:LockedField>
          </o:OLEObject>
        </w:object>
      </w:r>
      <w:r>
        <w:t>中点射入磁场的粒子，经过</w:t>
      </w:r>
      <w:r>
        <w:object>
          <v:shape id="_x0000_i1174" o:spt="75" alt="eqId6e65ac334119ccd6204402a7aba29a55" type="#_x0000_t75" style="height:15.65pt;width:22.8pt;" o:ole="t" filled="f" o:preferrelative="t" stroked="f" coordsize="21600,21600">
            <v:path/>
            <v:fill on="f" focussize="0,0"/>
            <v:stroke on="f" joinstyle="miter"/>
            <v:imagedata r:id="rId244" o:title="eqId6e65ac334119ccd6204402a7aba29a55"/>
            <o:lock v:ext="edit" aspectratio="t"/>
            <w10:wrap type="none"/>
            <w10:anchorlock/>
          </v:shape>
          <o:OLEObject Type="Embed" ProgID="Equation.DSMT4" ShapeID="_x0000_i1174" DrawAspect="Content" ObjectID="_1468075863" r:id="rId243">
            <o:LockedField>false</o:LockedField>
          </o:OLEObject>
        </w:object>
      </w:r>
      <w:r>
        <w:t>边界时速度方向与</w:t>
      </w:r>
      <w:r>
        <w:object>
          <v:shape id="_x0000_i1175" o:spt="75" alt="eqId6e65ac334119ccd6204402a7aba29a55" type="#_x0000_t75" style="height:15.65pt;width:22.8pt;" o:ole="t" filled="f" o:preferrelative="t" stroked="f" coordsize="21600,21600">
            <v:path/>
            <v:fill on="f" focussize="0,0"/>
            <v:stroke on="f" joinstyle="miter"/>
            <v:imagedata r:id="rId244" o:title="eqId6e65ac334119ccd6204402a7aba29a55"/>
            <o:lock v:ext="edit" aspectratio="t"/>
            <w10:wrap type="none"/>
            <w10:anchorlock/>
          </v:shape>
          <o:OLEObject Type="Embed" ProgID="Equation.DSMT4" ShapeID="_x0000_i1175" DrawAspect="Content" ObjectID="_1468075864" r:id="rId245">
            <o:LockedField>false</o:LockedField>
          </o:OLEObject>
        </w:object>
      </w:r>
      <w:r>
        <w:t>垂直。继续第二次调节速度选择器使射入磁场时的速度变为刚才的2.5倍，发现粒子恰好各经过上、下磁场一次从</w:t>
      </w:r>
      <w:r>
        <w:object>
          <v:shape id="_x0000_i1176" o:spt="75" alt="eqId3c4f6f74444b2b7947fc6e35c8d62322" type="#_x0000_t75" style="height:15.55pt;width:14.05pt;" o:ole="t" filled="f" o:preferrelative="t" stroked="f" coordsize="21600,21600">
            <v:path/>
            <v:fill on="f" focussize="0,0"/>
            <v:stroke on="f" joinstyle="miter"/>
            <v:imagedata r:id="rId247" o:title="eqId3c4f6f74444b2b7947fc6e35c8d62322"/>
            <o:lock v:ext="edit" aspectratio="t"/>
            <w10:wrap type="none"/>
            <w10:anchorlock/>
          </v:shape>
          <o:OLEObject Type="Embed" ProgID="Equation.DSMT4" ShapeID="_x0000_i1176" DrawAspect="Content" ObjectID="_1468075865" r:id="rId246">
            <o:LockedField>false</o:LockedField>
          </o:OLEObject>
        </w:object>
      </w:r>
      <w:r>
        <w:t>点射出。已知带电粒子比荷为</w:t>
      </w:r>
      <w:r>
        <w:object>
          <v:shape id="_x0000_i1177" o:spt="75" alt="eqId9da659de03afffb155aaa89e6d1f7e70" type="#_x0000_t75" style="height:26.85pt;width:12.3pt;" o:ole="t" filled="f" o:preferrelative="t" stroked="f" coordsize="21600,21600">
            <v:path/>
            <v:fill on="f" focussize="0,0"/>
            <v:stroke on="f" joinstyle="miter"/>
            <v:imagedata r:id="rId100" o:title="eqId9da659de03afffb155aaa89e6d1f7e70"/>
            <o:lock v:ext="edit" aspectratio="t"/>
            <w10:wrap type="none"/>
            <w10:anchorlock/>
          </v:shape>
          <o:OLEObject Type="Embed" ProgID="Equation.DSMT4" ShapeID="_x0000_i1177" DrawAspect="Content" ObjectID="_1468075866" r:id="rId248">
            <o:LockedField>false</o:LockedField>
          </o:OLEObject>
        </w:object>
      </w:r>
      <w:r>
        <w:t>，上、下两部分磁场区域高度均为</w:t>
      </w:r>
      <w:r>
        <w:rPr>
          <w:rFonts w:ascii="Times New Roman" w:hAnsi="Times New Roman" w:eastAsia="Times New Roman" w:cs="Times New Roman"/>
          <w:i/>
        </w:rPr>
        <w:t>d</w:t>
      </w:r>
      <w:r>
        <w:t>。不考虑电场、磁场边界效应和粒子重力的影响。求：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（1）第一次调节速度选择器后，其电场强度和磁感应强度大小之比</w:t>
      </w:r>
      <w:r>
        <w:rPr>
          <w:rFonts w:ascii="Times New Roman" w:hAnsi="Times New Roman" w:eastAsia="Times New Roman" w:cs="Times New Roman"/>
          <w:i/>
        </w:rPr>
        <w:t>k</w:t>
      </w:r>
      <w:r>
        <w:t>的值；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（2）对称磁场区域的长度</w:t>
      </w:r>
      <w:r>
        <w:object>
          <v:shape id="_x0000_i1178" o:spt="75" alt="eqId0c88d9142df6ba8e43c1a93bd04a1362" type="#_x0000_t75" style="height:11.3pt;width:9.65pt;" o:ole="t" filled="f" o:preferrelative="t" stroked="f" coordsize="21600,21600">
            <v:path/>
            <v:fill on="f" focussize="0,0"/>
            <v:stroke on="f" joinstyle="miter"/>
            <v:imagedata r:id="rId250" o:title="eqId0c88d9142df6ba8e43c1a93bd04a1362"/>
            <o:lock v:ext="edit" aspectratio="t"/>
            <w10:wrap type="none"/>
            <w10:anchorlock/>
          </v:shape>
          <o:OLEObject Type="Embed" ProgID="Equation.DSMT4" ShapeID="_x0000_i1178" DrawAspect="Content" ObjectID="_1468075867" r:id="rId249">
            <o:LockedField>false</o:LockedField>
          </o:OLEObject>
        </w:object>
      </w:r>
      <w:r>
        <w:t>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（3）第一次调节好速度选择器后，当粒子发射器在</w:t>
      </w:r>
      <w:r>
        <w:object>
          <v:shape id="_x0000_i1179" o:spt="75" alt="eqId60ef95894ceebaf236170e8832dcf7e3" type="#_x0000_t75" style="height:12.5pt;width:18.4pt;" o:ole="t" filled="f" o:preferrelative="t" stroked="f" coordsize="21600,21600">
            <v:path/>
            <v:fill on="f" focussize="0,0"/>
            <v:stroke on="f" joinstyle="miter"/>
            <v:imagedata r:id="rId239" o:title="eqId60ef95894ceebaf236170e8832dcf7e3"/>
            <o:lock v:ext="edit" aspectratio="t"/>
            <w10:wrap type="none"/>
            <w10:anchorlock/>
          </v:shape>
          <o:OLEObject Type="Embed" ProgID="Equation.DSMT4" ShapeID="_x0000_i1179" DrawAspect="Content" ObjectID="_1468075868" r:id="rId251">
            <o:LockedField>false</o:LockedField>
          </o:OLEObject>
        </w:object>
      </w:r>
      <w:r>
        <w:t>间上下移动时，为使射入磁场的所有粒子均能从</w:t>
      </w:r>
      <w:r>
        <w:object>
          <v:shape id="_x0000_i1180" o:spt="75" alt="eqIdd40b319212a7e7528b053e1c7097e966" type="#_x0000_t75" style="height:11.4pt;width:17.55pt;" o:ole="t" filled="f" o:preferrelative="t" stroked="f" coordsize="21600,21600">
            <v:path/>
            <v:fill on="f" focussize="0,0"/>
            <v:stroke on="f" joinstyle="miter"/>
            <v:imagedata r:id="rId253" o:title="eqIdd40b319212a7e7528b053e1c7097e966"/>
            <o:lock v:ext="edit" aspectratio="t"/>
            <w10:wrap type="none"/>
            <w10:anchorlock/>
          </v:shape>
          <o:OLEObject Type="Embed" ProgID="Equation.DSMT4" ShapeID="_x0000_i1180" DrawAspect="Content" ObjectID="_1468075869" r:id="rId252">
            <o:LockedField>false</o:LockedField>
          </o:OLEObject>
        </w:object>
      </w:r>
      <w:r>
        <w:t>侧射出，须调节对称磁场的磁感应强度大小，求对称磁场的磁感应强度允许的最大值；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t>（4）在（3）中，当</w:t>
      </w:r>
      <w:r>
        <w:object>
          <v:shape id="_x0000_i1181" o:spt="75" alt="eqId7f9e8449aad35c5d840a3395ea86df6d" type="#_x0000_t75" style="height:10.4pt;width:9.65pt;" o:ole="t" filled="f" o:preferrelative="t" stroked="f" coordsize="21600,21600">
            <v:path/>
            <v:fill on="f" focussize="0,0"/>
            <v:stroke on="f" joinstyle="miter"/>
            <v:imagedata r:id="rId255" o:title="eqId7f9e8449aad35c5d840a3395ea86df6d"/>
            <o:lock v:ext="edit" aspectratio="t"/>
            <w10:wrap type="none"/>
            <w10:anchorlock/>
          </v:shape>
          <o:OLEObject Type="Embed" ProgID="Equation.DSMT4" ShapeID="_x0000_i1181" DrawAspect="Content" ObjectID="_1468075870" r:id="rId254">
            <o:LockedField>false</o:LockedField>
          </o:OLEObject>
        </w:object>
      </w:r>
      <w:r>
        <w:t>取最大值，且有界磁场的水平长度足够长时，求粒子在磁场中运动的最长时间与最短时间之比。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pict>
          <v:shape id="_x0000_i1182" o:spt="75" alt="@@@a9d44903-4eb6-4f81-87e0-1f768b9d0b5f" type="#_x0000_t75" style="height:127.5pt;width:399pt;" filled="f" o:preferrelative="t" stroked="f" coordsize="21600,21600">
            <v:path/>
            <v:fill on="f" focussize="0,0"/>
            <v:stroke on="f"/>
            <v:imagedata r:id="rId256" o:title="@@@a9d44903-4eb6-4f81-87e0-1f768b9d0b5f"/>
            <o:lock v:ext="edit" aspectratio="t"/>
            <w10:wrap type="none"/>
            <w10:anchorlock/>
          </v:shape>
        </w:pict>
      </w:r>
    </w:p>
    <w:p>
      <w:pPr>
        <w:keepNext w:val="0"/>
        <w:keepLines w:val="0"/>
        <w:pageBreakBefore w:val="0"/>
        <w:widowControl w:val="0"/>
        <w:kinsoku/>
        <w:wordWrap w:val="0"/>
        <w:topLinePunct w:val="0"/>
        <w:autoSpaceDE/>
        <w:autoSpaceDN/>
        <w:bidi w:val="0"/>
        <w:snapToGrid w:val="0"/>
        <w:spacing w:line="360" w:lineRule="auto"/>
        <w:jc w:val="both"/>
        <w:textAlignment w:val="center"/>
        <w:rPr>
          <w:rFonts w:hint="eastAsia" w:ascii="Times New Roman" w:hAnsi="Times New Roman"/>
          <w:color w:val="FF0000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p>
      <w:pPr>
        <w:keepNext w:val="0"/>
        <w:keepLines w:val="0"/>
        <w:pageBreakBefore w:val="0"/>
        <w:kinsoku/>
        <w:overflowPunct w:val="0"/>
        <w:topLinePunct w:val="0"/>
        <w:autoSpaceDE/>
        <w:autoSpaceDN/>
        <w:bidi w:val="0"/>
        <w:adjustRightInd w:val="0"/>
        <w:snapToGrid w:val="0"/>
        <w:spacing w:line="360" w:lineRule="auto"/>
        <w:textAlignment w:val="center"/>
        <w:rPr>
          <w:rFonts w:hint="default" w:ascii="Times New Roman" w:hAnsi="Times New Roman" w:eastAsia="黑体" w:cs="Times New Roman"/>
          <w:spacing w:val="2"/>
          <w:kern w:val="0"/>
          <w:szCs w:val="21"/>
        </w:rPr>
      </w:pPr>
    </w:p>
    <w:sectPr>
      <w:headerReference r:id="rId3" w:type="default"/>
      <w:footerReference r:id="rId4" w:type="default"/>
      <w:pgSz w:w="11906" w:h="16838"/>
      <w:pgMar w:top="1418" w:right="1797" w:bottom="1440" w:left="1077" w:header="851" w:footer="992" w:gutter="0"/>
      <w:cols w:space="708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textAlignment w:val="center"/>
      <w:rPr>
        <w:color w:val="000000"/>
        <w:szCs w:val="21"/>
      </w:rPr>
    </w:pPr>
  </w:p>
  <w:p>
    <w:pPr>
      <w:pStyle w:val="8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 w:eastAsia="zh-CN"/>
      </w:rPr>
      <w:t>4</w:t>
    </w:r>
    <w:r>
      <w:fldChar w:fldCharType="end"/>
    </w:r>
  </w:p>
  <w:p>
    <w:pPr>
      <w:pStyle w:val="8"/>
    </w:pPr>
  </w:p>
  <w:p>
    <w:pPr>
      <w:tabs>
        <w:tab w:val="center" w:pos="4153"/>
        <w:tab w:val="right" w:pos="8306"/>
      </w:tabs>
      <w:snapToGrid w:val="0"/>
      <w:jc w:val="left"/>
      <w:rPr>
        <w:rFonts w:ascii="Times New Roman" w:hAnsi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3" o:spt="136" alt="学科网 zxxk.com" type="#_x0000_t136" style="position:absolute;left:0pt;margin-left:158.95pt;margin-top:407.9pt;height:2.85pt;width:2.85pt;mso-position-horizontal-relative:margin;mso-position-vertical-relative:margin;rotation:20643840f;z-index:-251657216;mso-width-relative:page;mso-height-relative:page;" filled="t" stroked="f" coordsize="21600,21600" o:allowincell="f">
          <v:path/>
          <v:fill on="t" opacity="32768f" focussize="0,0"/>
          <v:stroke on="f"/>
          <v:imagedata o:title=""/>
          <o:lock v:ext="edit"/>
          <v:textpath on="t" fitpath="t" trim="f" xscale="f" string="zxxk.com" style="font-family:宋体;font-size:8pt;v-same-letter-heights:f;v-text-align:center;"/>
        </v:shape>
      </w:pict>
    </w:r>
    <w:r>
      <w:rPr>
        <w:color w:val="FFFFFF"/>
        <w:sz w:val="2"/>
        <w:szCs w:val="2"/>
      </w:rPr>
      <w:pict>
        <v:shape id="图片 5" o:spid="_x0000_s2054" o:spt="75" alt="学科网 zxxk.com" type="#_x0000_t75" style="position:absolute;left:0pt;margin-left:64.05pt;margin-top:-20.75pt;height:0.05pt;width:0.0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 w:ascii="Times New Roman" w:hAnsi="Times New Roman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pBdr>
        <w:bottom w:val="none" w:color="auto" w:sz="0" w:space="0"/>
      </w:pBdr>
      <w:jc w:val="both"/>
      <w:rPr>
        <w:rFonts w:hint="eastAsia"/>
        <w:lang w:eastAsia="zh-CN"/>
      </w:rPr>
    </w:pPr>
  </w:p>
  <w:p>
    <w:pPr>
      <w:pBdr>
        <w:bottom w:val="none" w:color="auto" w:sz="0" w:space="1"/>
      </w:pBdr>
      <w:snapToGrid w:val="0"/>
      <w:rPr>
        <w:rFonts w:ascii="Times New Roman" w:hAnsi="Times New Roman"/>
        <w:kern w:val="0"/>
        <w:sz w:val="2"/>
        <w:szCs w:val="2"/>
      </w:rPr>
    </w:pPr>
    <w:r>
      <w:pict>
        <v:shape id="图片 4" o:spid="_x0000_s2050" o:spt="75" alt="学科网 zxxk.com" type="#_x0000_t75" style="position:absolute;left:0pt;margin-left:351pt;margin-top:8.45pt;height:0.75pt;width:0.7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r:href="rId2" o:title="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1183" o:spt="136" alt="学科网 zxxk.com" type="#_x0000_t136" style="height:0.85pt;width:0.85pt;" filled="f" stroked="f" coordsize="21600,21600">
          <v:path/>
          <v:fill on="f" color2="#AAAAAA" focussize="0,0"/>
          <v:stroke on="f" color="#FFFFFF"/>
          <v:imagedata o:title=""/>
          <o:lock v:ext="edit"/>
          <v:textpath on="t" fitshape="t" fitpath="t" trim="t" xscale="f" string="学科网（北京）股份有限公司 " style="font-family:宋体;font-size:8pt;v-rotate-letters:f;v-same-letter-heights:f;v-text-align:center;v-text-spacing:78650f;"/>
          <w10:wrap type="none"/>
          <w10:anchorlock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attachedTemplate r:id="rId1"/>
  <w:documentProtection w:enforcement="0"/>
  <w:defaultTabStop w:val="425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GZjYzI2ZDFlN2MzZWFiZTE2ODc1NDIxM2UxZmZlYzkifQ=="/>
  </w:docVars>
  <w:rsids>
    <w:rsidRoot w:val="00A12A69"/>
    <w:rsid w:val="0000011F"/>
    <w:rsid w:val="0000131C"/>
    <w:rsid w:val="00001375"/>
    <w:rsid w:val="00002874"/>
    <w:rsid w:val="00002FF6"/>
    <w:rsid w:val="00004461"/>
    <w:rsid w:val="00004EBE"/>
    <w:rsid w:val="00010B37"/>
    <w:rsid w:val="00011240"/>
    <w:rsid w:val="00014A29"/>
    <w:rsid w:val="000205BA"/>
    <w:rsid w:val="00021E13"/>
    <w:rsid w:val="00025DC4"/>
    <w:rsid w:val="0003168D"/>
    <w:rsid w:val="0003196D"/>
    <w:rsid w:val="000360CB"/>
    <w:rsid w:val="00036569"/>
    <w:rsid w:val="00043819"/>
    <w:rsid w:val="000448AB"/>
    <w:rsid w:val="0004700E"/>
    <w:rsid w:val="0006050C"/>
    <w:rsid w:val="000605B7"/>
    <w:rsid w:val="00063420"/>
    <w:rsid w:val="00064C50"/>
    <w:rsid w:val="00064E51"/>
    <w:rsid w:val="000667B6"/>
    <w:rsid w:val="00070020"/>
    <w:rsid w:val="00070C4D"/>
    <w:rsid w:val="00075121"/>
    <w:rsid w:val="000752A9"/>
    <w:rsid w:val="00076959"/>
    <w:rsid w:val="0008490A"/>
    <w:rsid w:val="0008534C"/>
    <w:rsid w:val="00093948"/>
    <w:rsid w:val="00093CC1"/>
    <w:rsid w:val="00093FE4"/>
    <w:rsid w:val="00094A3A"/>
    <w:rsid w:val="000979A3"/>
    <w:rsid w:val="000A1469"/>
    <w:rsid w:val="000A1806"/>
    <w:rsid w:val="000A1A82"/>
    <w:rsid w:val="000A27DB"/>
    <w:rsid w:val="000A3FA1"/>
    <w:rsid w:val="000A42B1"/>
    <w:rsid w:val="000A5180"/>
    <w:rsid w:val="000A6F7F"/>
    <w:rsid w:val="000A7108"/>
    <w:rsid w:val="000A727F"/>
    <w:rsid w:val="000B0030"/>
    <w:rsid w:val="000B1C86"/>
    <w:rsid w:val="000B2BC4"/>
    <w:rsid w:val="000B4118"/>
    <w:rsid w:val="000B5382"/>
    <w:rsid w:val="000B7396"/>
    <w:rsid w:val="000C3330"/>
    <w:rsid w:val="000C45F8"/>
    <w:rsid w:val="000D1323"/>
    <w:rsid w:val="000D183E"/>
    <w:rsid w:val="000D64BB"/>
    <w:rsid w:val="000D65F4"/>
    <w:rsid w:val="000D6DE1"/>
    <w:rsid w:val="000D75C2"/>
    <w:rsid w:val="000E49AD"/>
    <w:rsid w:val="000E49CA"/>
    <w:rsid w:val="000F0C16"/>
    <w:rsid w:val="000F20C8"/>
    <w:rsid w:val="000F28A4"/>
    <w:rsid w:val="000F3D62"/>
    <w:rsid w:val="000F705D"/>
    <w:rsid w:val="0010161D"/>
    <w:rsid w:val="00103107"/>
    <w:rsid w:val="00103354"/>
    <w:rsid w:val="00103C94"/>
    <w:rsid w:val="00107D8E"/>
    <w:rsid w:val="001104E3"/>
    <w:rsid w:val="0011389F"/>
    <w:rsid w:val="00114674"/>
    <w:rsid w:val="00115A10"/>
    <w:rsid w:val="00116533"/>
    <w:rsid w:val="00117671"/>
    <w:rsid w:val="00120315"/>
    <w:rsid w:val="00122160"/>
    <w:rsid w:val="00125BD4"/>
    <w:rsid w:val="00131425"/>
    <w:rsid w:val="00133CEB"/>
    <w:rsid w:val="0013474D"/>
    <w:rsid w:val="00135368"/>
    <w:rsid w:val="00137C40"/>
    <w:rsid w:val="001433D5"/>
    <w:rsid w:val="00144430"/>
    <w:rsid w:val="00145980"/>
    <w:rsid w:val="0014712A"/>
    <w:rsid w:val="0014734A"/>
    <w:rsid w:val="00151D99"/>
    <w:rsid w:val="001524C2"/>
    <w:rsid w:val="00152ABD"/>
    <w:rsid w:val="00155376"/>
    <w:rsid w:val="001560C0"/>
    <w:rsid w:val="00161AA6"/>
    <w:rsid w:val="00162DD1"/>
    <w:rsid w:val="00165796"/>
    <w:rsid w:val="001664F9"/>
    <w:rsid w:val="00166E97"/>
    <w:rsid w:val="00167004"/>
    <w:rsid w:val="00167C1F"/>
    <w:rsid w:val="00170EA9"/>
    <w:rsid w:val="00171772"/>
    <w:rsid w:val="0017355A"/>
    <w:rsid w:val="00175631"/>
    <w:rsid w:val="0017654B"/>
    <w:rsid w:val="00176DA5"/>
    <w:rsid w:val="001774E7"/>
    <w:rsid w:val="00180EC8"/>
    <w:rsid w:val="001878E2"/>
    <w:rsid w:val="001904CC"/>
    <w:rsid w:val="00193817"/>
    <w:rsid w:val="00195A10"/>
    <w:rsid w:val="00197B3F"/>
    <w:rsid w:val="00197F6F"/>
    <w:rsid w:val="001A0056"/>
    <w:rsid w:val="001A4E02"/>
    <w:rsid w:val="001A4E86"/>
    <w:rsid w:val="001A78CD"/>
    <w:rsid w:val="001B0AE3"/>
    <w:rsid w:val="001B4725"/>
    <w:rsid w:val="001C0AD2"/>
    <w:rsid w:val="001C3078"/>
    <w:rsid w:val="001C5E2C"/>
    <w:rsid w:val="001C7A87"/>
    <w:rsid w:val="001D0A97"/>
    <w:rsid w:val="001D2EC2"/>
    <w:rsid w:val="001D6208"/>
    <w:rsid w:val="001D6A39"/>
    <w:rsid w:val="001D7BE4"/>
    <w:rsid w:val="001E0140"/>
    <w:rsid w:val="001E0CC4"/>
    <w:rsid w:val="001E5062"/>
    <w:rsid w:val="001F1F3D"/>
    <w:rsid w:val="001F2738"/>
    <w:rsid w:val="001F2C18"/>
    <w:rsid w:val="001F30B7"/>
    <w:rsid w:val="001F3DB1"/>
    <w:rsid w:val="002011C4"/>
    <w:rsid w:val="00201E86"/>
    <w:rsid w:val="002023B9"/>
    <w:rsid w:val="002034E6"/>
    <w:rsid w:val="00206612"/>
    <w:rsid w:val="00207B82"/>
    <w:rsid w:val="00210A62"/>
    <w:rsid w:val="0021340C"/>
    <w:rsid w:val="00213D7A"/>
    <w:rsid w:val="00216C15"/>
    <w:rsid w:val="0022062A"/>
    <w:rsid w:val="00223769"/>
    <w:rsid w:val="00226352"/>
    <w:rsid w:val="00227BED"/>
    <w:rsid w:val="0023497B"/>
    <w:rsid w:val="00235299"/>
    <w:rsid w:val="002359EC"/>
    <w:rsid w:val="00235C92"/>
    <w:rsid w:val="00240ED2"/>
    <w:rsid w:val="00241093"/>
    <w:rsid w:val="00242867"/>
    <w:rsid w:val="00243F66"/>
    <w:rsid w:val="00244FA2"/>
    <w:rsid w:val="00245C6E"/>
    <w:rsid w:val="00247EBD"/>
    <w:rsid w:val="00250A0F"/>
    <w:rsid w:val="00250E84"/>
    <w:rsid w:val="002512AA"/>
    <w:rsid w:val="00251325"/>
    <w:rsid w:val="00251E96"/>
    <w:rsid w:val="00252541"/>
    <w:rsid w:val="00252E85"/>
    <w:rsid w:val="002532D9"/>
    <w:rsid w:val="00253C30"/>
    <w:rsid w:val="002542D3"/>
    <w:rsid w:val="00257BAF"/>
    <w:rsid w:val="00262406"/>
    <w:rsid w:val="00264654"/>
    <w:rsid w:val="0026501E"/>
    <w:rsid w:val="0026553E"/>
    <w:rsid w:val="00265F8F"/>
    <w:rsid w:val="00270D6F"/>
    <w:rsid w:val="00271974"/>
    <w:rsid w:val="00274721"/>
    <w:rsid w:val="00275591"/>
    <w:rsid w:val="00276CD0"/>
    <w:rsid w:val="00280710"/>
    <w:rsid w:val="00282B21"/>
    <w:rsid w:val="00284391"/>
    <w:rsid w:val="002846F3"/>
    <w:rsid w:val="00285047"/>
    <w:rsid w:val="002861E7"/>
    <w:rsid w:val="0028760E"/>
    <w:rsid w:val="00290844"/>
    <w:rsid w:val="00291059"/>
    <w:rsid w:val="002956B8"/>
    <w:rsid w:val="00296F67"/>
    <w:rsid w:val="002971C0"/>
    <w:rsid w:val="00297AC0"/>
    <w:rsid w:val="002A06B8"/>
    <w:rsid w:val="002A0C8F"/>
    <w:rsid w:val="002A1178"/>
    <w:rsid w:val="002A1B94"/>
    <w:rsid w:val="002A301B"/>
    <w:rsid w:val="002A3808"/>
    <w:rsid w:val="002A4A71"/>
    <w:rsid w:val="002A626C"/>
    <w:rsid w:val="002A7C45"/>
    <w:rsid w:val="002B0F29"/>
    <w:rsid w:val="002B2672"/>
    <w:rsid w:val="002B29DD"/>
    <w:rsid w:val="002B2E26"/>
    <w:rsid w:val="002B4549"/>
    <w:rsid w:val="002B6977"/>
    <w:rsid w:val="002C3F03"/>
    <w:rsid w:val="002C7834"/>
    <w:rsid w:val="002D1609"/>
    <w:rsid w:val="002D3E3D"/>
    <w:rsid w:val="002D5479"/>
    <w:rsid w:val="002E0147"/>
    <w:rsid w:val="002E034B"/>
    <w:rsid w:val="002E33C1"/>
    <w:rsid w:val="002E7688"/>
    <w:rsid w:val="002F1247"/>
    <w:rsid w:val="002F1F85"/>
    <w:rsid w:val="002F2FD6"/>
    <w:rsid w:val="002F3EDE"/>
    <w:rsid w:val="002F4219"/>
    <w:rsid w:val="00302D3F"/>
    <w:rsid w:val="00302E31"/>
    <w:rsid w:val="0030367E"/>
    <w:rsid w:val="00304D4D"/>
    <w:rsid w:val="00305B2B"/>
    <w:rsid w:val="00307481"/>
    <w:rsid w:val="00311CE4"/>
    <w:rsid w:val="0031312E"/>
    <w:rsid w:val="003158D6"/>
    <w:rsid w:val="00315F1D"/>
    <w:rsid w:val="0032329E"/>
    <w:rsid w:val="003240F3"/>
    <w:rsid w:val="003263DB"/>
    <w:rsid w:val="003278FF"/>
    <w:rsid w:val="003312FE"/>
    <w:rsid w:val="00332B97"/>
    <w:rsid w:val="0033391F"/>
    <w:rsid w:val="0033607F"/>
    <w:rsid w:val="00336906"/>
    <w:rsid w:val="003378AF"/>
    <w:rsid w:val="00342CFA"/>
    <w:rsid w:val="00344F9F"/>
    <w:rsid w:val="00346E29"/>
    <w:rsid w:val="0035252C"/>
    <w:rsid w:val="00353348"/>
    <w:rsid w:val="00356C22"/>
    <w:rsid w:val="0035760A"/>
    <w:rsid w:val="00357F6A"/>
    <w:rsid w:val="00362F12"/>
    <w:rsid w:val="00367C2E"/>
    <w:rsid w:val="0037215B"/>
    <w:rsid w:val="003808C7"/>
    <w:rsid w:val="00380E90"/>
    <w:rsid w:val="00382027"/>
    <w:rsid w:val="0038502C"/>
    <w:rsid w:val="003927DB"/>
    <w:rsid w:val="00394C6E"/>
    <w:rsid w:val="00395903"/>
    <w:rsid w:val="00396311"/>
    <w:rsid w:val="00396E7B"/>
    <w:rsid w:val="00397085"/>
    <w:rsid w:val="003A108E"/>
    <w:rsid w:val="003A1A4C"/>
    <w:rsid w:val="003A3455"/>
    <w:rsid w:val="003A714F"/>
    <w:rsid w:val="003B00E4"/>
    <w:rsid w:val="003B3F0B"/>
    <w:rsid w:val="003B54EF"/>
    <w:rsid w:val="003B601A"/>
    <w:rsid w:val="003B6884"/>
    <w:rsid w:val="003C13A8"/>
    <w:rsid w:val="003C37C7"/>
    <w:rsid w:val="003C3963"/>
    <w:rsid w:val="003C4AEA"/>
    <w:rsid w:val="003C62D9"/>
    <w:rsid w:val="003C79A5"/>
    <w:rsid w:val="003D1760"/>
    <w:rsid w:val="003D616C"/>
    <w:rsid w:val="003D6E05"/>
    <w:rsid w:val="003D79A5"/>
    <w:rsid w:val="003E0319"/>
    <w:rsid w:val="003E1617"/>
    <w:rsid w:val="003E24F9"/>
    <w:rsid w:val="003E48E0"/>
    <w:rsid w:val="003E78EE"/>
    <w:rsid w:val="003E7DB3"/>
    <w:rsid w:val="003F03CE"/>
    <w:rsid w:val="003F15E1"/>
    <w:rsid w:val="003F2206"/>
    <w:rsid w:val="003F4646"/>
    <w:rsid w:val="003F4DE8"/>
    <w:rsid w:val="003F5CDA"/>
    <w:rsid w:val="004008F9"/>
    <w:rsid w:val="00403C30"/>
    <w:rsid w:val="004109DE"/>
    <w:rsid w:val="00411E2B"/>
    <w:rsid w:val="00412454"/>
    <w:rsid w:val="004151FC"/>
    <w:rsid w:val="004246BE"/>
    <w:rsid w:val="004263A9"/>
    <w:rsid w:val="00431B8A"/>
    <w:rsid w:val="00432100"/>
    <w:rsid w:val="00437A01"/>
    <w:rsid w:val="00441F3F"/>
    <w:rsid w:val="0044200E"/>
    <w:rsid w:val="00444179"/>
    <w:rsid w:val="00444F03"/>
    <w:rsid w:val="004479A2"/>
    <w:rsid w:val="004501EE"/>
    <w:rsid w:val="004507CE"/>
    <w:rsid w:val="00452FB3"/>
    <w:rsid w:val="0045605E"/>
    <w:rsid w:val="004567B6"/>
    <w:rsid w:val="00462593"/>
    <w:rsid w:val="004644A6"/>
    <w:rsid w:val="0046582E"/>
    <w:rsid w:val="004666CB"/>
    <w:rsid w:val="00466D63"/>
    <w:rsid w:val="0047067D"/>
    <w:rsid w:val="00470B23"/>
    <w:rsid w:val="00470BCB"/>
    <w:rsid w:val="00470FE6"/>
    <w:rsid w:val="0047126E"/>
    <w:rsid w:val="004712F4"/>
    <w:rsid w:val="00481EDC"/>
    <w:rsid w:val="00485D8A"/>
    <w:rsid w:val="004862F7"/>
    <w:rsid w:val="004908C4"/>
    <w:rsid w:val="004964C8"/>
    <w:rsid w:val="0049685C"/>
    <w:rsid w:val="004A1803"/>
    <w:rsid w:val="004A1D1D"/>
    <w:rsid w:val="004A3DC0"/>
    <w:rsid w:val="004B1815"/>
    <w:rsid w:val="004B2E83"/>
    <w:rsid w:val="004B4377"/>
    <w:rsid w:val="004B5A19"/>
    <w:rsid w:val="004B6BBE"/>
    <w:rsid w:val="004B7E87"/>
    <w:rsid w:val="004C1E7D"/>
    <w:rsid w:val="004C2153"/>
    <w:rsid w:val="004C5183"/>
    <w:rsid w:val="004C56BE"/>
    <w:rsid w:val="004C7445"/>
    <w:rsid w:val="004C782E"/>
    <w:rsid w:val="004D061F"/>
    <w:rsid w:val="004D1001"/>
    <w:rsid w:val="004D1BAE"/>
    <w:rsid w:val="004D65D2"/>
    <w:rsid w:val="004D6A04"/>
    <w:rsid w:val="004E0A67"/>
    <w:rsid w:val="004E20C0"/>
    <w:rsid w:val="004E37BF"/>
    <w:rsid w:val="004E3917"/>
    <w:rsid w:val="004E3983"/>
    <w:rsid w:val="004E593F"/>
    <w:rsid w:val="004E5E5B"/>
    <w:rsid w:val="004E6336"/>
    <w:rsid w:val="004E7781"/>
    <w:rsid w:val="004F00BF"/>
    <w:rsid w:val="004F0FAE"/>
    <w:rsid w:val="004F1D1A"/>
    <w:rsid w:val="004F29A4"/>
    <w:rsid w:val="004F44E3"/>
    <w:rsid w:val="004F6666"/>
    <w:rsid w:val="00500171"/>
    <w:rsid w:val="00502E79"/>
    <w:rsid w:val="00517ABE"/>
    <w:rsid w:val="0052009D"/>
    <w:rsid w:val="00521D33"/>
    <w:rsid w:val="00524E2E"/>
    <w:rsid w:val="005352FB"/>
    <w:rsid w:val="005356CD"/>
    <w:rsid w:val="005411E9"/>
    <w:rsid w:val="00545524"/>
    <w:rsid w:val="005466C3"/>
    <w:rsid w:val="00550525"/>
    <w:rsid w:val="00551E82"/>
    <w:rsid w:val="00560C66"/>
    <w:rsid w:val="00561841"/>
    <w:rsid w:val="005625BC"/>
    <w:rsid w:val="00562670"/>
    <w:rsid w:val="005641FE"/>
    <w:rsid w:val="00564BAC"/>
    <w:rsid w:val="00564C3E"/>
    <w:rsid w:val="00573F54"/>
    <w:rsid w:val="0057649E"/>
    <w:rsid w:val="00576EB1"/>
    <w:rsid w:val="00581C73"/>
    <w:rsid w:val="00581C7E"/>
    <w:rsid w:val="005826E0"/>
    <w:rsid w:val="0058479B"/>
    <w:rsid w:val="005854C9"/>
    <w:rsid w:val="0058564D"/>
    <w:rsid w:val="00586AF3"/>
    <w:rsid w:val="00586C8F"/>
    <w:rsid w:val="00591222"/>
    <w:rsid w:val="00596112"/>
    <w:rsid w:val="005A0142"/>
    <w:rsid w:val="005A0F77"/>
    <w:rsid w:val="005A7EF4"/>
    <w:rsid w:val="005B0012"/>
    <w:rsid w:val="005B219E"/>
    <w:rsid w:val="005B3188"/>
    <w:rsid w:val="005B3B0B"/>
    <w:rsid w:val="005C1EAF"/>
    <w:rsid w:val="005C2678"/>
    <w:rsid w:val="005C6C24"/>
    <w:rsid w:val="005D261C"/>
    <w:rsid w:val="005D41C6"/>
    <w:rsid w:val="005D4AAF"/>
    <w:rsid w:val="005D7033"/>
    <w:rsid w:val="005D75A4"/>
    <w:rsid w:val="005D7ABB"/>
    <w:rsid w:val="005E1C9D"/>
    <w:rsid w:val="005E236E"/>
    <w:rsid w:val="005E31B9"/>
    <w:rsid w:val="005E3557"/>
    <w:rsid w:val="005E3DB6"/>
    <w:rsid w:val="005E45BE"/>
    <w:rsid w:val="005E4C72"/>
    <w:rsid w:val="005E578D"/>
    <w:rsid w:val="005E7764"/>
    <w:rsid w:val="005F04E3"/>
    <w:rsid w:val="005F0A57"/>
    <w:rsid w:val="005F299E"/>
    <w:rsid w:val="005F53D1"/>
    <w:rsid w:val="00605B9C"/>
    <w:rsid w:val="006078AA"/>
    <w:rsid w:val="00607F9B"/>
    <w:rsid w:val="0061374F"/>
    <w:rsid w:val="00614968"/>
    <w:rsid w:val="00614C7A"/>
    <w:rsid w:val="006153F4"/>
    <w:rsid w:val="00616BE0"/>
    <w:rsid w:val="00617EE3"/>
    <w:rsid w:val="00625185"/>
    <w:rsid w:val="00625428"/>
    <w:rsid w:val="006339F0"/>
    <w:rsid w:val="006345BA"/>
    <w:rsid w:val="00636D83"/>
    <w:rsid w:val="00637CA4"/>
    <w:rsid w:val="00641316"/>
    <w:rsid w:val="00641620"/>
    <w:rsid w:val="0064232B"/>
    <w:rsid w:val="006447F3"/>
    <w:rsid w:val="0064513E"/>
    <w:rsid w:val="006457B2"/>
    <w:rsid w:val="00647854"/>
    <w:rsid w:val="00653014"/>
    <w:rsid w:val="00661FED"/>
    <w:rsid w:val="00662512"/>
    <w:rsid w:val="00665558"/>
    <w:rsid w:val="0066676B"/>
    <w:rsid w:val="00666CAE"/>
    <w:rsid w:val="00672A03"/>
    <w:rsid w:val="006731E1"/>
    <w:rsid w:val="00676D08"/>
    <w:rsid w:val="00676D3C"/>
    <w:rsid w:val="00677FF7"/>
    <w:rsid w:val="006805E1"/>
    <w:rsid w:val="00685759"/>
    <w:rsid w:val="006904E8"/>
    <w:rsid w:val="00690C2F"/>
    <w:rsid w:val="0069115C"/>
    <w:rsid w:val="0069273F"/>
    <w:rsid w:val="00695CCC"/>
    <w:rsid w:val="0069614B"/>
    <w:rsid w:val="006A3436"/>
    <w:rsid w:val="006A3666"/>
    <w:rsid w:val="006A6AC2"/>
    <w:rsid w:val="006A753F"/>
    <w:rsid w:val="006A7E8E"/>
    <w:rsid w:val="006B0077"/>
    <w:rsid w:val="006B14D8"/>
    <w:rsid w:val="006B1608"/>
    <w:rsid w:val="006B1F87"/>
    <w:rsid w:val="006B401B"/>
    <w:rsid w:val="006B6CDA"/>
    <w:rsid w:val="006C02C9"/>
    <w:rsid w:val="006C1430"/>
    <w:rsid w:val="006C1D41"/>
    <w:rsid w:val="006C215C"/>
    <w:rsid w:val="006C4C83"/>
    <w:rsid w:val="006C5338"/>
    <w:rsid w:val="006C74FA"/>
    <w:rsid w:val="006D2008"/>
    <w:rsid w:val="006D2E5D"/>
    <w:rsid w:val="006D3C60"/>
    <w:rsid w:val="006D4445"/>
    <w:rsid w:val="006D491F"/>
    <w:rsid w:val="006D6318"/>
    <w:rsid w:val="006E0319"/>
    <w:rsid w:val="006E2230"/>
    <w:rsid w:val="006E2468"/>
    <w:rsid w:val="006E3F06"/>
    <w:rsid w:val="006E4693"/>
    <w:rsid w:val="006E5E0B"/>
    <w:rsid w:val="006E71D5"/>
    <w:rsid w:val="006F26C6"/>
    <w:rsid w:val="006F30F7"/>
    <w:rsid w:val="006F3AF0"/>
    <w:rsid w:val="007069AB"/>
    <w:rsid w:val="0071266B"/>
    <w:rsid w:val="00714A3A"/>
    <w:rsid w:val="0071551B"/>
    <w:rsid w:val="00717F1E"/>
    <w:rsid w:val="00720EC6"/>
    <w:rsid w:val="00723B6C"/>
    <w:rsid w:val="00727AFA"/>
    <w:rsid w:val="00727C56"/>
    <w:rsid w:val="00730D4D"/>
    <w:rsid w:val="00731C92"/>
    <w:rsid w:val="0073467E"/>
    <w:rsid w:val="007376D6"/>
    <w:rsid w:val="00744378"/>
    <w:rsid w:val="0074460B"/>
    <w:rsid w:val="00744FF8"/>
    <w:rsid w:val="00746673"/>
    <w:rsid w:val="00753256"/>
    <w:rsid w:val="0075347E"/>
    <w:rsid w:val="0075385C"/>
    <w:rsid w:val="00753977"/>
    <w:rsid w:val="00753C0E"/>
    <w:rsid w:val="00754D83"/>
    <w:rsid w:val="00754FDC"/>
    <w:rsid w:val="0075572A"/>
    <w:rsid w:val="00760D81"/>
    <w:rsid w:val="007625A5"/>
    <w:rsid w:val="00763219"/>
    <w:rsid w:val="00763700"/>
    <w:rsid w:val="00763E59"/>
    <w:rsid w:val="00766EBF"/>
    <w:rsid w:val="00772E08"/>
    <w:rsid w:val="00774F7D"/>
    <w:rsid w:val="007857B9"/>
    <w:rsid w:val="0078629A"/>
    <w:rsid w:val="0079112D"/>
    <w:rsid w:val="0079136B"/>
    <w:rsid w:val="007918B0"/>
    <w:rsid w:val="00792C6F"/>
    <w:rsid w:val="0079394A"/>
    <w:rsid w:val="00794899"/>
    <w:rsid w:val="00796394"/>
    <w:rsid w:val="00796C04"/>
    <w:rsid w:val="00797855"/>
    <w:rsid w:val="007A064D"/>
    <w:rsid w:val="007A135D"/>
    <w:rsid w:val="007A1886"/>
    <w:rsid w:val="007A3E18"/>
    <w:rsid w:val="007A7E45"/>
    <w:rsid w:val="007B0429"/>
    <w:rsid w:val="007B0FCB"/>
    <w:rsid w:val="007B1044"/>
    <w:rsid w:val="007B1736"/>
    <w:rsid w:val="007B1AEB"/>
    <w:rsid w:val="007B2178"/>
    <w:rsid w:val="007B2904"/>
    <w:rsid w:val="007B2E6F"/>
    <w:rsid w:val="007B4BBF"/>
    <w:rsid w:val="007B6EBA"/>
    <w:rsid w:val="007C0AAB"/>
    <w:rsid w:val="007C1DF0"/>
    <w:rsid w:val="007C2CDB"/>
    <w:rsid w:val="007C595C"/>
    <w:rsid w:val="007C71D1"/>
    <w:rsid w:val="007D0ADA"/>
    <w:rsid w:val="007D2482"/>
    <w:rsid w:val="007D2492"/>
    <w:rsid w:val="007D275F"/>
    <w:rsid w:val="007D42C0"/>
    <w:rsid w:val="007D5B67"/>
    <w:rsid w:val="007D7F7E"/>
    <w:rsid w:val="007E2EFE"/>
    <w:rsid w:val="007E4625"/>
    <w:rsid w:val="007E5D74"/>
    <w:rsid w:val="007F0090"/>
    <w:rsid w:val="007F0399"/>
    <w:rsid w:val="007F4051"/>
    <w:rsid w:val="007F477D"/>
    <w:rsid w:val="007F6E08"/>
    <w:rsid w:val="007F7CCC"/>
    <w:rsid w:val="0080230D"/>
    <w:rsid w:val="00802ED0"/>
    <w:rsid w:val="00804A8C"/>
    <w:rsid w:val="00806044"/>
    <w:rsid w:val="008063A9"/>
    <w:rsid w:val="008103EE"/>
    <w:rsid w:val="0081094A"/>
    <w:rsid w:val="0081511C"/>
    <w:rsid w:val="00815B2E"/>
    <w:rsid w:val="008164D2"/>
    <w:rsid w:val="00820836"/>
    <w:rsid w:val="0082099D"/>
    <w:rsid w:val="008233E4"/>
    <w:rsid w:val="00823907"/>
    <w:rsid w:val="00824CE4"/>
    <w:rsid w:val="0082514D"/>
    <w:rsid w:val="00827AA3"/>
    <w:rsid w:val="00832AB8"/>
    <w:rsid w:val="00834649"/>
    <w:rsid w:val="0083624C"/>
    <w:rsid w:val="00836D37"/>
    <w:rsid w:val="0084265E"/>
    <w:rsid w:val="00842E56"/>
    <w:rsid w:val="0084497B"/>
    <w:rsid w:val="0084642D"/>
    <w:rsid w:val="00852B6A"/>
    <w:rsid w:val="00855066"/>
    <w:rsid w:val="00855B95"/>
    <w:rsid w:val="008626A5"/>
    <w:rsid w:val="008646A4"/>
    <w:rsid w:val="00865EA2"/>
    <w:rsid w:val="00866E4D"/>
    <w:rsid w:val="008702C2"/>
    <w:rsid w:val="00872D75"/>
    <w:rsid w:val="00877575"/>
    <w:rsid w:val="00882694"/>
    <w:rsid w:val="00885654"/>
    <w:rsid w:val="00887F1C"/>
    <w:rsid w:val="00890CA2"/>
    <w:rsid w:val="00890D64"/>
    <w:rsid w:val="00896CC2"/>
    <w:rsid w:val="008A1827"/>
    <w:rsid w:val="008A42F3"/>
    <w:rsid w:val="008A6AE8"/>
    <w:rsid w:val="008B0E9E"/>
    <w:rsid w:val="008B0F55"/>
    <w:rsid w:val="008B6B26"/>
    <w:rsid w:val="008C090D"/>
    <w:rsid w:val="008C2E0C"/>
    <w:rsid w:val="008C3631"/>
    <w:rsid w:val="008C4AB1"/>
    <w:rsid w:val="008C4DED"/>
    <w:rsid w:val="008C6471"/>
    <w:rsid w:val="008C7D1F"/>
    <w:rsid w:val="008D2B2C"/>
    <w:rsid w:val="008D455D"/>
    <w:rsid w:val="008E043E"/>
    <w:rsid w:val="008E085C"/>
    <w:rsid w:val="008E1F79"/>
    <w:rsid w:val="008E3D17"/>
    <w:rsid w:val="008E4D42"/>
    <w:rsid w:val="008E5322"/>
    <w:rsid w:val="008F1DAD"/>
    <w:rsid w:val="008F46C8"/>
    <w:rsid w:val="008F6041"/>
    <w:rsid w:val="008F6A9A"/>
    <w:rsid w:val="008F6F2D"/>
    <w:rsid w:val="0090271F"/>
    <w:rsid w:val="009047F0"/>
    <w:rsid w:val="009052E2"/>
    <w:rsid w:val="009060E7"/>
    <w:rsid w:val="00906CF0"/>
    <w:rsid w:val="00913338"/>
    <w:rsid w:val="00915078"/>
    <w:rsid w:val="0091677F"/>
    <w:rsid w:val="00916CF4"/>
    <w:rsid w:val="00921AB6"/>
    <w:rsid w:val="00922CB1"/>
    <w:rsid w:val="00922F66"/>
    <w:rsid w:val="00923A7D"/>
    <w:rsid w:val="00923B5E"/>
    <w:rsid w:val="00923FC1"/>
    <w:rsid w:val="00924B5A"/>
    <w:rsid w:val="0092588D"/>
    <w:rsid w:val="00927811"/>
    <w:rsid w:val="009279E8"/>
    <w:rsid w:val="00930EE2"/>
    <w:rsid w:val="00930FB7"/>
    <w:rsid w:val="0093277D"/>
    <w:rsid w:val="00932E42"/>
    <w:rsid w:val="00934147"/>
    <w:rsid w:val="00934EC3"/>
    <w:rsid w:val="0093504D"/>
    <w:rsid w:val="00937F73"/>
    <w:rsid w:val="009412BC"/>
    <w:rsid w:val="0094247F"/>
    <w:rsid w:val="00946580"/>
    <w:rsid w:val="00947A8A"/>
    <w:rsid w:val="00947DA0"/>
    <w:rsid w:val="009504F9"/>
    <w:rsid w:val="00950E2F"/>
    <w:rsid w:val="00951052"/>
    <w:rsid w:val="00952248"/>
    <w:rsid w:val="0095362E"/>
    <w:rsid w:val="00956A9B"/>
    <w:rsid w:val="009578AF"/>
    <w:rsid w:val="00963239"/>
    <w:rsid w:val="00965CA7"/>
    <w:rsid w:val="00972CBF"/>
    <w:rsid w:val="00975915"/>
    <w:rsid w:val="009801A9"/>
    <w:rsid w:val="009824CC"/>
    <w:rsid w:val="00984EFF"/>
    <w:rsid w:val="00985DCF"/>
    <w:rsid w:val="00987FE1"/>
    <w:rsid w:val="00990024"/>
    <w:rsid w:val="00991456"/>
    <w:rsid w:val="0099270C"/>
    <w:rsid w:val="00995A6A"/>
    <w:rsid w:val="0099639D"/>
    <w:rsid w:val="009963B1"/>
    <w:rsid w:val="009A046F"/>
    <w:rsid w:val="009A074E"/>
    <w:rsid w:val="009A14EA"/>
    <w:rsid w:val="009A3C4B"/>
    <w:rsid w:val="009A66C7"/>
    <w:rsid w:val="009A6D7D"/>
    <w:rsid w:val="009A6E4D"/>
    <w:rsid w:val="009B346A"/>
    <w:rsid w:val="009B396A"/>
    <w:rsid w:val="009B4B5E"/>
    <w:rsid w:val="009B72A2"/>
    <w:rsid w:val="009C0C88"/>
    <w:rsid w:val="009C1FC5"/>
    <w:rsid w:val="009C2035"/>
    <w:rsid w:val="009C36F7"/>
    <w:rsid w:val="009C3A97"/>
    <w:rsid w:val="009C3B11"/>
    <w:rsid w:val="009C4999"/>
    <w:rsid w:val="009C6145"/>
    <w:rsid w:val="009D1ABC"/>
    <w:rsid w:val="009D437B"/>
    <w:rsid w:val="009D6E7E"/>
    <w:rsid w:val="009E0224"/>
    <w:rsid w:val="009E2B4A"/>
    <w:rsid w:val="009E5AAD"/>
    <w:rsid w:val="009F0BDD"/>
    <w:rsid w:val="009F69F7"/>
    <w:rsid w:val="009F6B04"/>
    <w:rsid w:val="009F7C24"/>
    <w:rsid w:val="00A00EAF"/>
    <w:rsid w:val="00A013CF"/>
    <w:rsid w:val="00A01510"/>
    <w:rsid w:val="00A01C99"/>
    <w:rsid w:val="00A01EA7"/>
    <w:rsid w:val="00A04059"/>
    <w:rsid w:val="00A07FB3"/>
    <w:rsid w:val="00A11101"/>
    <w:rsid w:val="00A12A69"/>
    <w:rsid w:val="00A14AAB"/>
    <w:rsid w:val="00A16299"/>
    <w:rsid w:val="00A174D1"/>
    <w:rsid w:val="00A208C7"/>
    <w:rsid w:val="00A2244E"/>
    <w:rsid w:val="00A24F92"/>
    <w:rsid w:val="00A25148"/>
    <w:rsid w:val="00A30F78"/>
    <w:rsid w:val="00A3122C"/>
    <w:rsid w:val="00A317A8"/>
    <w:rsid w:val="00A36BAF"/>
    <w:rsid w:val="00A404A3"/>
    <w:rsid w:val="00A40677"/>
    <w:rsid w:val="00A40E43"/>
    <w:rsid w:val="00A447AA"/>
    <w:rsid w:val="00A47B8E"/>
    <w:rsid w:val="00A512FF"/>
    <w:rsid w:val="00A53152"/>
    <w:rsid w:val="00A56D54"/>
    <w:rsid w:val="00A5749E"/>
    <w:rsid w:val="00A57869"/>
    <w:rsid w:val="00A6087A"/>
    <w:rsid w:val="00A60C12"/>
    <w:rsid w:val="00A61B73"/>
    <w:rsid w:val="00A63AA7"/>
    <w:rsid w:val="00A658A0"/>
    <w:rsid w:val="00A67CF6"/>
    <w:rsid w:val="00A704B5"/>
    <w:rsid w:val="00A7164E"/>
    <w:rsid w:val="00A720E6"/>
    <w:rsid w:val="00A74D55"/>
    <w:rsid w:val="00A77216"/>
    <w:rsid w:val="00A8530E"/>
    <w:rsid w:val="00A85F1E"/>
    <w:rsid w:val="00A86DF5"/>
    <w:rsid w:val="00A86E05"/>
    <w:rsid w:val="00A90379"/>
    <w:rsid w:val="00A913D6"/>
    <w:rsid w:val="00A91FF2"/>
    <w:rsid w:val="00A92867"/>
    <w:rsid w:val="00A94391"/>
    <w:rsid w:val="00A94E0D"/>
    <w:rsid w:val="00A96D7B"/>
    <w:rsid w:val="00A978E7"/>
    <w:rsid w:val="00A979DA"/>
    <w:rsid w:val="00AA11B4"/>
    <w:rsid w:val="00AA7AD6"/>
    <w:rsid w:val="00AB057D"/>
    <w:rsid w:val="00AB16F2"/>
    <w:rsid w:val="00AB1919"/>
    <w:rsid w:val="00AB226B"/>
    <w:rsid w:val="00AB6913"/>
    <w:rsid w:val="00AC2CF4"/>
    <w:rsid w:val="00AC7545"/>
    <w:rsid w:val="00AD0894"/>
    <w:rsid w:val="00AD10C3"/>
    <w:rsid w:val="00AD3569"/>
    <w:rsid w:val="00AD4B8A"/>
    <w:rsid w:val="00AD79D0"/>
    <w:rsid w:val="00AE0996"/>
    <w:rsid w:val="00AE3FE9"/>
    <w:rsid w:val="00AE4715"/>
    <w:rsid w:val="00AE4F98"/>
    <w:rsid w:val="00AE7E94"/>
    <w:rsid w:val="00AF231F"/>
    <w:rsid w:val="00AF38BD"/>
    <w:rsid w:val="00AF3AF2"/>
    <w:rsid w:val="00AF47C4"/>
    <w:rsid w:val="00AF69D1"/>
    <w:rsid w:val="00B003BA"/>
    <w:rsid w:val="00B02C6F"/>
    <w:rsid w:val="00B04408"/>
    <w:rsid w:val="00B046A4"/>
    <w:rsid w:val="00B04AD2"/>
    <w:rsid w:val="00B05945"/>
    <w:rsid w:val="00B05D2E"/>
    <w:rsid w:val="00B0650C"/>
    <w:rsid w:val="00B0790B"/>
    <w:rsid w:val="00B11BD8"/>
    <w:rsid w:val="00B14AD6"/>
    <w:rsid w:val="00B14B09"/>
    <w:rsid w:val="00B1589E"/>
    <w:rsid w:val="00B15987"/>
    <w:rsid w:val="00B17927"/>
    <w:rsid w:val="00B200C9"/>
    <w:rsid w:val="00B2228E"/>
    <w:rsid w:val="00B233E8"/>
    <w:rsid w:val="00B26C24"/>
    <w:rsid w:val="00B27106"/>
    <w:rsid w:val="00B305A1"/>
    <w:rsid w:val="00B31021"/>
    <w:rsid w:val="00B31948"/>
    <w:rsid w:val="00B336DF"/>
    <w:rsid w:val="00B41622"/>
    <w:rsid w:val="00B419D5"/>
    <w:rsid w:val="00B41DD3"/>
    <w:rsid w:val="00B421ED"/>
    <w:rsid w:val="00B429F2"/>
    <w:rsid w:val="00B453E8"/>
    <w:rsid w:val="00B455AE"/>
    <w:rsid w:val="00B459A8"/>
    <w:rsid w:val="00B4660A"/>
    <w:rsid w:val="00B47A84"/>
    <w:rsid w:val="00B5561A"/>
    <w:rsid w:val="00B56D9E"/>
    <w:rsid w:val="00B5735F"/>
    <w:rsid w:val="00B57AD8"/>
    <w:rsid w:val="00B61432"/>
    <w:rsid w:val="00B63150"/>
    <w:rsid w:val="00B63739"/>
    <w:rsid w:val="00B644B5"/>
    <w:rsid w:val="00B65F1E"/>
    <w:rsid w:val="00B66C9F"/>
    <w:rsid w:val="00B671FF"/>
    <w:rsid w:val="00B716C5"/>
    <w:rsid w:val="00B71B28"/>
    <w:rsid w:val="00B73185"/>
    <w:rsid w:val="00B7409E"/>
    <w:rsid w:val="00B74EF1"/>
    <w:rsid w:val="00B74FCB"/>
    <w:rsid w:val="00B75CA1"/>
    <w:rsid w:val="00B76A5B"/>
    <w:rsid w:val="00B76C47"/>
    <w:rsid w:val="00B77BE5"/>
    <w:rsid w:val="00B80CE2"/>
    <w:rsid w:val="00B80D2D"/>
    <w:rsid w:val="00B83919"/>
    <w:rsid w:val="00B84A33"/>
    <w:rsid w:val="00B90E11"/>
    <w:rsid w:val="00B92B89"/>
    <w:rsid w:val="00B93193"/>
    <w:rsid w:val="00B93E59"/>
    <w:rsid w:val="00B94556"/>
    <w:rsid w:val="00B9495C"/>
    <w:rsid w:val="00B97662"/>
    <w:rsid w:val="00BA1BEB"/>
    <w:rsid w:val="00BA1E92"/>
    <w:rsid w:val="00BA1EDF"/>
    <w:rsid w:val="00BA29BA"/>
    <w:rsid w:val="00BA474D"/>
    <w:rsid w:val="00BB1D0A"/>
    <w:rsid w:val="00BB4F38"/>
    <w:rsid w:val="00BC1029"/>
    <w:rsid w:val="00BC29C9"/>
    <w:rsid w:val="00BC300F"/>
    <w:rsid w:val="00BD0CD9"/>
    <w:rsid w:val="00BD3675"/>
    <w:rsid w:val="00BD4971"/>
    <w:rsid w:val="00BD51AC"/>
    <w:rsid w:val="00BD6785"/>
    <w:rsid w:val="00BE216C"/>
    <w:rsid w:val="00BE2E60"/>
    <w:rsid w:val="00BE3187"/>
    <w:rsid w:val="00BE7110"/>
    <w:rsid w:val="00BF1DFB"/>
    <w:rsid w:val="00BF4E63"/>
    <w:rsid w:val="00C021DA"/>
    <w:rsid w:val="00C02FC6"/>
    <w:rsid w:val="00C047CC"/>
    <w:rsid w:val="00C06497"/>
    <w:rsid w:val="00C06F04"/>
    <w:rsid w:val="00C11EE4"/>
    <w:rsid w:val="00C12B07"/>
    <w:rsid w:val="00C1461D"/>
    <w:rsid w:val="00C14D6F"/>
    <w:rsid w:val="00C202C9"/>
    <w:rsid w:val="00C20867"/>
    <w:rsid w:val="00C26508"/>
    <w:rsid w:val="00C31005"/>
    <w:rsid w:val="00C32D66"/>
    <w:rsid w:val="00C33DB2"/>
    <w:rsid w:val="00C3420D"/>
    <w:rsid w:val="00C37091"/>
    <w:rsid w:val="00C37966"/>
    <w:rsid w:val="00C430CB"/>
    <w:rsid w:val="00C47D87"/>
    <w:rsid w:val="00C52960"/>
    <w:rsid w:val="00C53D78"/>
    <w:rsid w:val="00C56E59"/>
    <w:rsid w:val="00C57D2A"/>
    <w:rsid w:val="00C64493"/>
    <w:rsid w:val="00C66ED4"/>
    <w:rsid w:val="00C67FFC"/>
    <w:rsid w:val="00C70664"/>
    <w:rsid w:val="00C70EAD"/>
    <w:rsid w:val="00C70FC6"/>
    <w:rsid w:val="00C71485"/>
    <w:rsid w:val="00C71B9F"/>
    <w:rsid w:val="00C71C83"/>
    <w:rsid w:val="00C74DA4"/>
    <w:rsid w:val="00C7708E"/>
    <w:rsid w:val="00C8079C"/>
    <w:rsid w:val="00C81AFD"/>
    <w:rsid w:val="00C827EF"/>
    <w:rsid w:val="00C84E84"/>
    <w:rsid w:val="00C85D55"/>
    <w:rsid w:val="00C862E9"/>
    <w:rsid w:val="00C907F2"/>
    <w:rsid w:val="00C90AAC"/>
    <w:rsid w:val="00C93FD2"/>
    <w:rsid w:val="00C943A1"/>
    <w:rsid w:val="00C95208"/>
    <w:rsid w:val="00C95EA9"/>
    <w:rsid w:val="00C971DA"/>
    <w:rsid w:val="00CA00EC"/>
    <w:rsid w:val="00CA32CB"/>
    <w:rsid w:val="00CA3CFB"/>
    <w:rsid w:val="00CA7E88"/>
    <w:rsid w:val="00CB0B8D"/>
    <w:rsid w:val="00CB2C0D"/>
    <w:rsid w:val="00CB3EE9"/>
    <w:rsid w:val="00CB52C8"/>
    <w:rsid w:val="00CB5680"/>
    <w:rsid w:val="00CB7D00"/>
    <w:rsid w:val="00CC0653"/>
    <w:rsid w:val="00CC311D"/>
    <w:rsid w:val="00CC5358"/>
    <w:rsid w:val="00CC7248"/>
    <w:rsid w:val="00CC7DBA"/>
    <w:rsid w:val="00CD1DD1"/>
    <w:rsid w:val="00CD2A23"/>
    <w:rsid w:val="00CD2A4A"/>
    <w:rsid w:val="00CD634A"/>
    <w:rsid w:val="00CD79B6"/>
    <w:rsid w:val="00CE3E8B"/>
    <w:rsid w:val="00CE7B00"/>
    <w:rsid w:val="00CF075A"/>
    <w:rsid w:val="00CF4679"/>
    <w:rsid w:val="00CF5209"/>
    <w:rsid w:val="00CF6A16"/>
    <w:rsid w:val="00D000A2"/>
    <w:rsid w:val="00D015B5"/>
    <w:rsid w:val="00D03C94"/>
    <w:rsid w:val="00D04E9F"/>
    <w:rsid w:val="00D05C2B"/>
    <w:rsid w:val="00D05E4E"/>
    <w:rsid w:val="00D11539"/>
    <w:rsid w:val="00D12226"/>
    <w:rsid w:val="00D12D77"/>
    <w:rsid w:val="00D1336E"/>
    <w:rsid w:val="00D1479A"/>
    <w:rsid w:val="00D14A49"/>
    <w:rsid w:val="00D14ACC"/>
    <w:rsid w:val="00D176C2"/>
    <w:rsid w:val="00D2074A"/>
    <w:rsid w:val="00D212FF"/>
    <w:rsid w:val="00D21362"/>
    <w:rsid w:val="00D219EB"/>
    <w:rsid w:val="00D24063"/>
    <w:rsid w:val="00D2505D"/>
    <w:rsid w:val="00D25419"/>
    <w:rsid w:val="00D25AE5"/>
    <w:rsid w:val="00D26960"/>
    <w:rsid w:val="00D274B8"/>
    <w:rsid w:val="00D27AE4"/>
    <w:rsid w:val="00D32BAC"/>
    <w:rsid w:val="00D3422F"/>
    <w:rsid w:val="00D34DA2"/>
    <w:rsid w:val="00D35DDD"/>
    <w:rsid w:val="00D36B1A"/>
    <w:rsid w:val="00D4034B"/>
    <w:rsid w:val="00D40E53"/>
    <w:rsid w:val="00D414FF"/>
    <w:rsid w:val="00D431F8"/>
    <w:rsid w:val="00D43389"/>
    <w:rsid w:val="00D453C4"/>
    <w:rsid w:val="00D45BD2"/>
    <w:rsid w:val="00D47FCB"/>
    <w:rsid w:val="00D51680"/>
    <w:rsid w:val="00D54510"/>
    <w:rsid w:val="00D54E50"/>
    <w:rsid w:val="00D55A62"/>
    <w:rsid w:val="00D57CF4"/>
    <w:rsid w:val="00D60D5C"/>
    <w:rsid w:val="00D612F5"/>
    <w:rsid w:val="00D62DD2"/>
    <w:rsid w:val="00D63591"/>
    <w:rsid w:val="00D63E45"/>
    <w:rsid w:val="00D64D44"/>
    <w:rsid w:val="00D6637D"/>
    <w:rsid w:val="00D66BC3"/>
    <w:rsid w:val="00D70497"/>
    <w:rsid w:val="00D70DA1"/>
    <w:rsid w:val="00D7142C"/>
    <w:rsid w:val="00D71C48"/>
    <w:rsid w:val="00D72662"/>
    <w:rsid w:val="00D74826"/>
    <w:rsid w:val="00D77605"/>
    <w:rsid w:val="00D80B7F"/>
    <w:rsid w:val="00D80BF9"/>
    <w:rsid w:val="00D814FF"/>
    <w:rsid w:val="00D82819"/>
    <w:rsid w:val="00D86D9B"/>
    <w:rsid w:val="00D87568"/>
    <w:rsid w:val="00D87965"/>
    <w:rsid w:val="00D910A4"/>
    <w:rsid w:val="00D950F7"/>
    <w:rsid w:val="00D960D8"/>
    <w:rsid w:val="00D97235"/>
    <w:rsid w:val="00D9754B"/>
    <w:rsid w:val="00DA05EC"/>
    <w:rsid w:val="00DA27FC"/>
    <w:rsid w:val="00DB5D26"/>
    <w:rsid w:val="00DB6882"/>
    <w:rsid w:val="00DB6CB9"/>
    <w:rsid w:val="00DB7BC0"/>
    <w:rsid w:val="00DC152E"/>
    <w:rsid w:val="00DC29C2"/>
    <w:rsid w:val="00DC5B75"/>
    <w:rsid w:val="00DC6040"/>
    <w:rsid w:val="00DC7056"/>
    <w:rsid w:val="00DD10C0"/>
    <w:rsid w:val="00DD527A"/>
    <w:rsid w:val="00DD556D"/>
    <w:rsid w:val="00DD55C3"/>
    <w:rsid w:val="00DD78FB"/>
    <w:rsid w:val="00DD7A27"/>
    <w:rsid w:val="00DE4838"/>
    <w:rsid w:val="00DE64AA"/>
    <w:rsid w:val="00DF01B4"/>
    <w:rsid w:val="00DF12D9"/>
    <w:rsid w:val="00DF2CB3"/>
    <w:rsid w:val="00DF48EA"/>
    <w:rsid w:val="00E007EF"/>
    <w:rsid w:val="00E03FE8"/>
    <w:rsid w:val="00E049AC"/>
    <w:rsid w:val="00E0648C"/>
    <w:rsid w:val="00E10779"/>
    <w:rsid w:val="00E140DD"/>
    <w:rsid w:val="00E1451A"/>
    <w:rsid w:val="00E15776"/>
    <w:rsid w:val="00E15D92"/>
    <w:rsid w:val="00E1617E"/>
    <w:rsid w:val="00E17B37"/>
    <w:rsid w:val="00E244C7"/>
    <w:rsid w:val="00E25ACA"/>
    <w:rsid w:val="00E260D4"/>
    <w:rsid w:val="00E2714C"/>
    <w:rsid w:val="00E27A94"/>
    <w:rsid w:val="00E31944"/>
    <w:rsid w:val="00E329E8"/>
    <w:rsid w:val="00E33DB7"/>
    <w:rsid w:val="00E34F17"/>
    <w:rsid w:val="00E37046"/>
    <w:rsid w:val="00E42FE5"/>
    <w:rsid w:val="00E458DC"/>
    <w:rsid w:val="00E47F90"/>
    <w:rsid w:val="00E521AB"/>
    <w:rsid w:val="00E5230D"/>
    <w:rsid w:val="00E53BE8"/>
    <w:rsid w:val="00E55A46"/>
    <w:rsid w:val="00E57495"/>
    <w:rsid w:val="00E61BC2"/>
    <w:rsid w:val="00E6399E"/>
    <w:rsid w:val="00E676AC"/>
    <w:rsid w:val="00E70524"/>
    <w:rsid w:val="00E70C8D"/>
    <w:rsid w:val="00E71EAF"/>
    <w:rsid w:val="00E720D8"/>
    <w:rsid w:val="00E738B0"/>
    <w:rsid w:val="00E74B9E"/>
    <w:rsid w:val="00E7536C"/>
    <w:rsid w:val="00E76A83"/>
    <w:rsid w:val="00E83812"/>
    <w:rsid w:val="00E842A6"/>
    <w:rsid w:val="00E84FAB"/>
    <w:rsid w:val="00E870DF"/>
    <w:rsid w:val="00E9025A"/>
    <w:rsid w:val="00E93F8E"/>
    <w:rsid w:val="00E94C5D"/>
    <w:rsid w:val="00E94F70"/>
    <w:rsid w:val="00E959A8"/>
    <w:rsid w:val="00E97021"/>
    <w:rsid w:val="00EA0189"/>
    <w:rsid w:val="00EA3936"/>
    <w:rsid w:val="00EA3F6D"/>
    <w:rsid w:val="00EA486B"/>
    <w:rsid w:val="00EA5299"/>
    <w:rsid w:val="00EA60D1"/>
    <w:rsid w:val="00EA7171"/>
    <w:rsid w:val="00EA7F47"/>
    <w:rsid w:val="00EB5029"/>
    <w:rsid w:val="00EB71BA"/>
    <w:rsid w:val="00EC2414"/>
    <w:rsid w:val="00EC337E"/>
    <w:rsid w:val="00EC4DE5"/>
    <w:rsid w:val="00EC4E4D"/>
    <w:rsid w:val="00EC4E9F"/>
    <w:rsid w:val="00EC56D8"/>
    <w:rsid w:val="00EC5877"/>
    <w:rsid w:val="00EC5D94"/>
    <w:rsid w:val="00EC6331"/>
    <w:rsid w:val="00EC650B"/>
    <w:rsid w:val="00ED0E17"/>
    <w:rsid w:val="00ED47D7"/>
    <w:rsid w:val="00ED6BA2"/>
    <w:rsid w:val="00ED7C2E"/>
    <w:rsid w:val="00ED7ECF"/>
    <w:rsid w:val="00EE0A43"/>
    <w:rsid w:val="00EE1287"/>
    <w:rsid w:val="00EE444D"/>
    <w:rsid w:val="00EE7754"/>
    <w:rsid w:val="00EF3C01"/>
    <w:rsid w:val="00EF3DE0"/>
    <w:rsid w:val="00EF51E0"/>
    <w:rsid w:val="00EF5C73"/>
    <w:rsid w:val="00EF72AA"/>
    <w:rsid w:val="00EF7551"/>
    <w:rsid w:val="00F0414C"/>
    <w:rsid w:val="00F049BF"/>
    <w:rsid w:val="00F04AB0"/>
    <w:rsid w:val="00F10F89"/>
    <w:rsid w:val="00F12849"/>
    <w:rsid w:val="00F15F34"/>
    <w:rsid w:val="00F17E50"/>
    <w:rsid w:val="00F227AF"/>
    <w:rsid w:val="00F30A78"/>
    <w:rsid w:val="00F30E31"/>
    <w:rsid w:val="00F31292"/>
    <w:rsid w:val="00F31378"/>
    <w:rsid w:val="00F36080"/>
    <w:rsid w:val="00F365EF"/>
    <w:rsid w:val="00F40868"/>
    <w:rsid w:val="00F4153D"/>
    <w:rsid w:val="00F41B88"/>
    <w:rsid w:val="00F47191"/>
    <w:rsid w:val="00F52A34"/>
    <w:rsid w:val="00F537D7"/>
    <w:rsid w:val="00F5550B"/>
    <w:rsid w:val="00F56BF4"/>
    <w:rsid w:val="00F618B7"/>
    <w:rsid w:val="00F62CE7"/>
    <w:rsid w:val="00F64546"/>
    <w:rsid w:val="00F66F80"/>
    <w:rsid w:val="00F67493"/>
    <w:rsid w:val="00F67D71"/>
    <w:rsid w:val="00F70D71"/>
    <w:rsid w:val="00F710CA"/>
    <w:rsid w:val="00F71A60"/>
    <w:rsid w:val="00F71CD9"/>
    <w:rsid w:val="00F720D3"/>
    <w:rsid w:val="00F7233C"/>
    <w:rsid w:val="00F75F4C"/>
    <w:rsid w:val="00F764D6"/>
    <w:rsid w:val="00F82AF9"/>
    <w:rsid w:val="00F84FD0"/>
    <w:rsid w:val="00F85256"/>
    <w:rsid w:val="00F90722"/>
    <w:rsid w:val="00F93E88"/>
    <w:rsid w:val="00F94FFA"/>
    <w:rsid w:val="00F957CB"/>
    <w:rsid w:val="00F95F6B"/>
    <w:rsid w:val="00FA11AB"/>
    <w:rsid w:val="00FA3C94"/>
    <w:rsid w:val="00FA5AB8"/>
    <w:rsid w:val="00FA6019"/>
    <w:rsid w:val="00FA68A7"/>
    <w:rsid w:val="00FA69B5"/>
    <w:rsid w:val="00FA6F6A"/>
    <w:rsid w:val="00FB7064"/>
    <w:rsid w:val="00FC21AD"/>
    <w:rsid w:val="00FC240A"/>
    <w:rsid w:val="00FC42A9"/>
    <w:rsid w:val="00FC45AB"/>
    <w:rsid w:val="00FC4D7E"/>
    <w:rsid w:val="00FC4D80"/>
    <w:rsid w:val="00FC78AC"/>
    <w:rsid w:val="00FD0095"/>
    <w:rsid w:val="00FD0C35"/>
    <w:rsid w:val="00FD15E1"/>
    <w:rsid w:val="00FD435E"/>
    <w:rsid w:val="00FD604D"/>
    <w:rsid w:val="00FE03E9"/>
    <w:rsid w:val="00FE1156"/>
    <w:rsid w:val="00FE129B"/>
    <w:rsid w:val="00FE2ECC"/>
    <w:rsid w:val="00FE4FD3"/>
    <w:rsid w:val="00FE7271"/>
    <w:rsid w:val="00FF0747"/>
    <w:rsid w:val="00FF51CE"/>
    <w:rsid w:val="00FF73FF"/>
    <w:rsid w:val="0EE801E8"/>
    <w:rsid w:val="10D97196"/>
    <w:rsid w:val="11405D41"/>
    <w:rsid w:val="130B675E"/>
    <w:rsid w:val="2A66210B"/>
    <w:rsid w:val="2F326AD7"/>
    <w:rsid w:val="30E8501C"/>
    <w:rsid w:val="3AC467BA"/>
    <w:rsid w:val="442A3DC9"/>
    <w:rsid w:val="45284B02"/>
    <w:rsid w:val="54A31759"/>
    <w:rsid w:val="5F6E22CA"/>
    <w:rsid w:val="696E0130"/>
    <w:rsid w:val="6A3F6C8C"/>
    <w:rsid w:val="6CA1142F"/>
    <w:rsid w:val="7B3F7B7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0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qFormat="1" w:unhideWhenUsed="0" w:uiPriority="0" w:semiHidden="0" w:name="Table Grid"/>
    <w:lsdException w:uiPriority="99" w:name="Table Theme"/>
    <w:lsdException w:qFormat="1" w:unhideWhenUsed="0" w:uiPriority="99" w:name="Placeholder Text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link w:val="1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/>
      <w:b/>
      <w:bCs/>
      <w:kern w:val="36"/>
      <w:sz w:val="48"/>
      <w:szCs w:val="48"/>
    </w:rPr>
  </w:style>
  <w:style w:type="paragraph" w:styleId="3">
    <w:name w:val="heading 2"/>
    <w:basedOn w:val="1"/>
    <w:link w:val="19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/>
      <w:b/>
      <w:bCs/>
      <w:kern w:val="0"/>
      <w:sz w:val="36"/>
      <w:szCs w:val="36"/>
    </w:rPr>
  </w:style>
  <w:style w:type="character" w:default="1" w:styleId="14">
    <w:name w:val="Default Paragraph Font"/>
    <w:unhideWhenUsed/>
    <w:uiPriority w:val="1"/>
  </w:style>
  <w:style w:type="table" w:default="1" w:styleId="12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0"/>
    <w:unhideWhenUsed/>
    <w:qFormat/>
    <w:uiPriority w:val="0"/>
    <w:pPr>
      <w:jc w:val="left"/>
    </w:pPr>
  </w:style>
  <w:style w:type="paragraph" w:styleId="5">
    <w:name w:val="Body Text"/>
    <w:basedOn w:val="1"/>
    <w:link w:val="21"/>
    <w:uiPriority w:val="0"/>
    <w:pPr>
      <w:widowControl/>
      <w:shd w:val="clear" w:color="auto" w:fill="FFFFFF"/>
      <w:spacing w:line="312" w:lineRule="exact"/>
      <w:ind w:hanging="400"/>
      <w:jc w:val="distribute"/>
    </w:pPr>
    <w:rPr>
      <w:rFonts w:ascii="宋体" w:hAnsi="宋体"/>
      <w:kern w:val="0"/>
      <w:sz w:val="19"/>
      <w:szCs w:val="19"/>
      <w:shd w:val="clear" w:color="auto" w:fill="FFFFFF"/>
    </w:rPr>
  </w:style>
  <w:style w:type="paragraph" w:styleId="6">
    <w:name w:val="Plain Text"/>
    <w:basedOn w:val="1"/>
    <w:link w:val="22"/>
    <w:qFormat/>
    <w:uiPriority w:val="0"/>
    <w:rPr>
      <w:rFonts w:ascii="宋体" w:hAnsi="Courier New"/>
      <w:kern w:val="0"/>
      <w:sz w:val="20"/>
      <w:szCs w:val="21"/>
    </w:rPr>
  </w:style>
  <w:style w:type="paragraph" w:styleId="7">
    <w:name w:val="Balloon Text"/>
    <w:basedOn w:val="1"/>
    <w:link w:val="23"/>
    <w:unhideWhenUsed/>
    <w:uiPriority w:val="99"/>
    <w:rPr>
      <w:kern w:val="0"/>
      <w:sz w:val="18"/>
      <w:szCs w:val="18"/>
    </w:rPr>
  </w:style>
  <w:style w:type="paragraph" w:styleId="8">
    <w:name w:val="footer"/>
    <w:basedOn w:val="1"/>
    <w:link w:val="24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9">
    <w:name w:val="header"/>
    <w:basedOn w:val="1"/>
    <w:link w:val="2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0">
    <w:name w:val="Normal (Web)"/>
    <w:basedOn w:val="1"/>
    <w:link w:val="26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paragraph" w:styleId="11">
    <w:name w:val="annotation subject"/>
    <w:basedOn w:val="4"/>
    <w:next w:val="4"/>
    <w:link w:val="27"/>
    <w:unhideWhenUsed/>
    <w:uiPriority w:val="99"/>
    <w:rPr>
      <w:b/>
      <w:bCs/>
      <w:kern w:val="0"/>
      <w:sz w:val="20"/>
      <w:szCs w:val="20"/>
    </w:rPr>
  </w:style>
  <w:style w:type="table" w:styleId="1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Emphasis"/>
    <w:qFormat/>
    <w:uiPriority w:val="0"/>
    <w:rPr>
      <w:color w:val="CC0000"/>
    </w:rPr>
  </w:style>
  <w:style w:type="character" w:styleId="16">
    <w:name w:val="Hyperlink"/>
    <w:unhideWhenUsed/>
    <w:uiPriority w:val="99"/>
    <w:rPr>
      <w:color w:val="0000FF"/>
      <w:u w:val="single"/>
    </w:rPr>
  </w:style>
  <w:style w:type="character" w:styleId="17">
    <w:name w:val="annotation reference"/>
    <w:unhideWhenUsed/>
    <w:uiPriority w:val="99"/>
    <w:rPr>
      <w:sz w:val="21"/>
      <w:szCs w:val="21"/>
    </w:rPr>
  </w:style>
  <w:style w:type="character" w:customStyle="1" w:styleId="18">
    <w:name w:val="标题 1 Char"/>
    <w:link w:val="2"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19">
    <w:name w:val="标题 2 Char"/>
    <w:link w:val="3"/>
    <w:uiPriority w:val="9"/>
    <w:rPr>
      <w:rFonts w:ascii="宋体" w:hAnsi="宋体" w:cs="宋体"/>
      <w:b/>
      <w:bCs/>
      <w:sz w:val="36"/>
      <w:szCs w:val="36"/>
    </w:rPr>
  </w:style>
  <w:style w:type="character" w:customStyle="1" w:styleId="20">
    <w:name w:val="批注文字 Char"/>
    <w:basedOn w:val="14"/>
    <w:link w:val="4"/>
    <w:qFormat/>
    <w:uiPriority w:val="99"/>
  </w:style>
  <w:style w:type="character" w:customStyle="1" w:styleId="21">
    <w:name w:val="正文文本 Char"/>
    <w:link w:val="5"/>
    <w:uiPriority w:val="0"/>
    <w:rPr>
      <w:rFonts w:ascii="宋体" w:hAnsi="宋体"/>
      <w:sz w:val="19"/>
      <w:szCs w:val="19"/>
      <w:shd w:val="clear" w:color="auto" w:fill="FFFFFF"/>
    </w:rPr>
  </w:style>
  <w:style w:type="character" w:customStyle="1" w:styleId="22">
    <w:name w:val="纯文本 Char"/>
    <w:link w:val="6"/>
    <w:qFormat/>
    <w:uiPriority w:val="0"/>
    <w:rPr>
      <w:rFonts w:ascii="宋体" w:hAnsi="Courier New" w:eastAsia="宋体" w:cs="Courier New"/>
      <w:szCs w:val="21"/>
    </w:rPr>
  </w:style>
  <w:style w:type="character" w:customStyle="1" w:styleId="23">
    <w:name w:val="批注框文本 Char"/>
    <w:link w:val="7"/>
    <w:semiHidden/>
    <w:uiPriority w:val="99"/>
    <w:rPr>
      <w:sz w:val="18"/>
      <w:szCs w:val="18"/>
    </w:rPr>
  </w:style>
  <w:style w:type="character" w:customStyle="1" w:styleId="24">
    <w:name w:val="页脚 Char"/>
    <w:link w:val="8"/>
    <w:uiPriority w:val="99"/>
    <w:rPr>
      <w:sz w:val="18"/>
      <w:szCs w:val="18"/>
    </w:rPr>
  </w:style>
  <w:style w:type="character" w:customStyle="1" w:styleId="25">
    <w:name w:val="页眉 Char"/>
    <w:link w:val="9"/>
    <w:uiPriority w:val="99"/>
    <w:rPr>
      <w:sz w:val="18"/>
      <w:szCs w:val="18"/>
    </w:rPr>
  </w:style>
  <w:style w:type="character" w:customStyle="1" w:styleId="26">
    <w:name w:val="普通(网站) Char"/>
    <w:link w:val="10"/>
    <w:qFormat/>
    <w:uiPriority w:val="0"/>
    <w:rPr>
      <w:rFonts w:ascii="宋体" w:hAnsi="宋体" w:cs="宋体"/>
      <w:sz w:val="24"/>
      <w:szCs w:val="24"/>
    </w:rPr>
  </w:style>
  <w:style w:type="character" w:customStyle="1" w:styleId="27">
    <w:name w:val="批注主题 Char"/>
    <w:link w:val="11"/>
    <w:semiHidden/>
    <w:uiPriority w:val="99"/>
    <w:rPr>
      <w:b/>
      <w:bCs/>
    </w:rPr>
  </w:style>
  <w:style w:type="paragraph" w:customStyle="1" w:styleId="28">
    <w:name w:val="正文_0"/>
    <w:link w:val="29"/>
    <w:qFormat/>
    <w:uiPriority w:val="0"/>
    <w:pPr>
      <w:widowControl w:val="0"/>
      <w:jc w:val="both"/>
    </w:pPr>
    <w:rPr>
      <w:rFonts w:ascii="Calibri" w:hAnsi="Calibri" w:eastAsia="宋体" w:cs="Times New Roman"/>
      <w:szCs w:val="24"/>
      <w:lang w:val="en-US" w:eastAsia="zh-CN" w:bidi="ar-SA"/>
    </w:rPr>
  </w:style>
  <w:style w:type="character" w:customStyle="1" w:styleId="29">
    <w:name w:val="正文_0 Char"/>
    <w:link w:val="28"/>
    <w:qFormat/>
    <w:uiPriority w:val="0"/>
    <w:rPr>
      <w:szCs w:val="24"/>
      <w:lang w:bidi="ar-SA"/>
    </w:rPr>
  </w:style>
  <w:style w:type="paragraph" w:customStyle="1" w:styleId="30">
    <w:name w:val="Char Char Char Char Char Char Char Char Char Char Char Char Char Char Char Char Char Char Char"/>
    <w:basedOn w:val="1"/>
    <w:uiPriority w:val="0"/>
    <w:pPr>
      <w:widowControl/>
      <w:spacing w:line="300" w:lineRule="auto"/>
      <w:ind w:firstLine="200" w:firstLineChars="200"/>
    </w:pPr>
    <w:rPr>
      <w:rFonts w:ascii="Verdana" w:hAnsi="Verdana" w:eastAsia="宋体" w:cs="Times New Roman"/>
      <w:kern w:val="0"/>
      <w:szCs w:val="20"/>
      <w:lang w:eastAsia="en-US"/>
    </w:rPr>
  </w:style>
  <w:style w:type="character" w:customStyle="1" w:styleId="31">
    <w:name w:val="apple-converted-space"/>
    <w:basedOn w:val="14"/>
    <w:uiPriority w:val="0"/>
  </w:style>
  <w:style w:type="paragraph" w:customStyle="1" w:styleId="32">
    <w:name w:val="普通(网站)_0"/>
    <w:basedOn w:val="28"/>
    <w:link w:val="33"/>
    <w:uiPriority w:val="0"/>
    <w:pPr>
      <w:widowControl/>
      <w:spacing w:before="100" w:beforeAutospacing="1" w:after="100" w:afterAutospacing="1"/>
      <w:jc w:val="left"/>
    </w:pPr>
    <w:rPr>
      <w:rFonts w:ascii="宋体" w:hAnsi="宋体"/>
      <w:sz w:val="24"/>
    </w:rPr>
  </w:style>
  <w:style w:type="character" w:customStyle="1" w:styleId="33">
    <w:name w:val="普通 (Web)1 Char1"/>
    <w:link w:val="32"/>
    <w:uiPriority w:val="0"/>
    <w:rPr>
      <w:rFonts w:ascii="宋体" w:hAnsi="宋体" w:eastAsia="宋体" w:cs="宋体"/>
      <w:kern w:val="0"/>
      <w:sz w:val="24"/>
      <w:szCs w:val="24"/>
    </w:rPr>
  </w:style>
  <w:style w:type="paragraph" w:styleId="34">
    <w:name w:val="List Paragraph"/>
    <w:basedOn w:val="1"/>
    <w:link w:val="35"/>
    <w:qFormat/>
    <w:uiPriority w:val="0"/>
    <w:pPr>
      <w:ind w:firstLine="420" w:firstLineChars="200"/>
    </w:pPr>
    <w:rPr>
      <w:kern w:val="0"/>
      <w:sz w:val="20"/>
      <w:szCs w:val="20"/>
    </w:rPr>
  </w:style>
  <w:style w:type="character" w:customStyle="1" w:styleId="35">
    <w:name w:val="列出段落 Char"/>
    <w:link w:val="34"/>
    <w:uiPriority w:val="0"/>
    <w:rPr>
      <w:rFonts w:ascii="Calibri" w:hAnsi="Calibri" w:eastAsia="宋体" w:cs="Times New Roman"/>
    </w:rPr>
  </w:style>
  <w:style w:type="character" w:customStyle="1" w:styleId="36">
    <w:name w:val="纯文本 Char2"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customStyle="1" w:styleId="37">
    <w:name w:val="纯文本_0"/>
    <w:basedOn w:val="1"/>
    <w:link w:val="38"/>
    <w:uiPriority w:val="0"/>
    <w:rPr>
      <w:rFonts w:ascii="宋体" w:hAnsi="Courier New"/>
      <w:kern w:val="0"/>
      <w:sz w:val="20"/>
      <w:szCs w:val="21"/>
    </w:rPr>
  </w:style>
  <w:style w:type="character" w:customStyle="1" w:styleId="38">
    <w:name w:val="纯文本 Char2 Char"/>
    <w:link w:val="37"/>
    <w:uiPriority w:val="0"/>
    <w:rPr>
      <w:rFonts w:ascii="宋体" w:hAnsi="Courier New" w:eastAsia="宋体" w:cs="Courier New"/>
      <w:kern w:val="0"/>
      <w:sz w:val="20"/>
      <w:szCs w:val="21"/>
    </w:rPr>
  </w:style>
  <w:style w:type="paragraph" w:customStyle="1" w:styleId="39">
    <w:name w:val="正文 New New New New New New New New New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40">
    <w:name w:val="正文 New New New New New New New New New New New New New New New New New New New New New New New New New New New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41">
    <w:name w:val="正文 New New New New New New New New New New New New New New New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42">
    <w:name w:val="正文_0_0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43">
    <w:name w:val="MTDisplayEquation"/>
    <w:basedOn w:val="1"/>
    <w:next w:val="1"/>
    <w:link w:val="44"/>
    <w:uiPriority w:val="0"/>
    <w:pPr>
      <w:tabs>
        <w:tab w:val="center" w:pos="5040"/>
        <w:tab w:val="right" w:pos="9640"/>
      </w:tabs>
      <w:spacing w:line="288" w:lineRule="auto"/>
      <w:ind w:left="420" w:hanging="420" w:hangingChars="200"/>
      <w:jc w:val="left"/>
    </w:pPr>
    <w:rPr>
      <w:rFonts w:ascii="Times New Roman" w:hAnsi="Times New Roman"/>
      <w:szCs w:val="21"/>
    </w:rPr>
  </w:style>
  <w:style w:type="character" w:customStyle="1" w:styleId="44">
    <w:name w:val="MTDisplayEquation Char"/>
    <w:link w:val="43"/>
    <w:uiPriority w:val="0"/>
    <w:rPr>
      <w:rFonts w:ascii="Times New Roman" w:hAnsi="Times New Roman"/>
      <w:kern w:val="2"/>
      <w:sz w:val="21"/>
      <w:szCs w:val="21"/>
    </w:rPr>
  </w:style>
  <w:style w:type="paragraph" w:customStyle="1" w:styleId="45">
    <w:name w:val="DefaultParagraph"/>
    <w:link w:val="46"/>
    <w:qFormat/>
    <w:uiPriority w:val="0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46">
    <w:name w:val="DefaultParagraph Char"/>
    <w:link w:val="45"/>
    <w:autoRedefine/>
    <w:qFormat/>
    <w:locked/>
    <w:uiPriority w:val="0"/>
    <w:rPr>
      <w:kern w:val="2"/>
      <w:sz w:val="21"/>
      <w:szCs w:val="22"/>
      <w:lang w:bidi="ar-SA"/>
    </w:rPr>
  </w:style>
  <w:style w:type="paragraph" w:customStyle="1" w:styleId="47">
    <w:name w:val="正文1"/>
    <w:autoRedefine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customStyle="1" w:styleId="48">
    <w:name w:val="正文文本 Char1"/>
    <w:autoRedefine/>
    <w:semiHidden/>
    <w:qFormat/>
    <w:uiPriority w:val="99"/>
    <w:rPr>
      <w:kern w:val="2"/>
      <w:sz w:val="21"/>
      <w:szCs w:val="22"/>
    </w:rPr>
  </w:style>
  <w:style w:type="paragraph" w:styleId="49">
    <w:name w:val="No Spacing"/>
    <w:autoRedefine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customStyle="1" w:styleId="50">
    <w:name w:val="批注文字 Char1"/>
    <w:autoRedefine/>
    <w:semiHidden/>
    <w:qFormat/>
    <w:locked/>
    <w:uiPriority w:val="0"/>
    <w:rPr>
      <w:rFonts w:eastAsia="宋体"/>
      <w:kern w:val="2"/>
      <w:sz w:val="21"/>
      <w:szCs w:val="24"/>
      <w:lang w:val="en-US" w:eastAsia="zh-CN" w:bidi="ar-SA"/>
    </w:rPr>
  </w:style>
  <w:style w:type="character" w:customStyle="1" w:styleId="51">
    <w:name w:val="DefaultParagraph Char Char"/>
    <w:autoRedefine/>
    <w:qFormat/>
    <w:uiPriority w:val="0"/>
    <w:rPr>
      <w:rFonts w:ascii="Times New Roman"/>
      <w:kern w:val="2"/>
      <w:sz w:val="21"/>
      <w:szCs w:val="22"/>
    </w:rPr>
  </w:style>
  <w:style w:type="character" w:styleId="52">
    <w:name w:val="Placeholder Text"/>
    <w:autoRedefine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53.bin"/><Relationship Id="rId98" Type="http://schemas.openxmlformats.org/officeDocument/2006/relationships/image" Target="media/image42.png"/><Relationship Id="rId97" Type="http://schemas.openxmlformats.org/officeDocument/2006/relationships/oleObject" Target="embeddings/oleObject52.bin"/><Relationship Id="rId96" Type="http://schemas.openxmlformats.org/officeDocument/2006/relationships/image" Target="media/image41.wmf"/><Relationship Id="rId95" Type="http://schemas.openxmlformats.org/officeDocument/2006/relationships/oleObject" Target="embeddings/oleObject51.bin"/><Relationship Id="rId94" Type="http://schemas.openxmlformats.org/officeDocument/2006/relationships/oleObject" Target="embeddings/oleObject50.bin"/><Relationship Id="rId93" Type="http://schemas.openxmlformats.org/officeDocument/2006/relationships/image" Target="media/image40.wmf"/><Relationship Id="rId92" Type="http://schemas.openxmlformats.org/officeDocument/2006/relationships/oleObject" Target="embeddings/oleObject49.bin"/><Relationship Id="rId91" Type="http://schemas.openxmlformats.org/officeDocument/2006/relationships/image" Target="media/image39.wmf"/><Relationship Id="rId90" Type="http://schemas.openxmlformats.org/officeDocument/2006/relationships/oleObject" Target="embeddings/oleObject48.bin"/><Relationship Id="rId9" Type="http://schemas.openxmlformats.org/officeDocument/2006/relationships/oleObject" Target="embeddings/oleObject2.bin"/><Relationship Id="rId89" Type="http://schemas.openxmlformats.org/officeDocument/2006/relationships/image" Target="media/image38.wmf"/><Relationship Id="rId88" Type="http://schemas.openxmlformats.org/officeDocument/2006/relationships/oleObject" Target="embeddings/oleObject47.bin"/><Relationship Id="rId87" Type="http://schemas.openxmlformats.org/officeDocument/2006/relationships/image" Target="media/image37.wmf"/><Relationship Id="rId86" Type="http://schemas.openxmlformats.org/officeDocument/2006/relationships/oleObject" Target="embeddings/oleObject46.bin"/><Relationship Id="rId85" Type="http://schemas.openxmlformats.org/officeDocument/2006/relationships/image" Target="media/image36.wmf"/><Relationship Id="rId84" Type="http://schemas.openxmlformats.org/officeDocument/2006/relationships/oleObject" Target="embeddings/oleObject45.bin"/><Relationship Id="rId83" Type="http://schemas.openxmlformats.org/officeDocument/2006/relationships/image" Target="media/image35.png"/><Relationship Id="rId82" Type="http://schemas.openxmlformats.org/officeDocument/2006/relationships/image" Target="media/image34.png"/><Relationship Id="rId81" Type="http://schemas.openxmlformats.org/officeDocument/2006/relationships/oleObject" Target="embeddings/oleObject44.bin"/><Relationship Id="rId80" Type="http://schemas.openxmlformats.org/officeDocument/2006/relationships/oleObject" Target="embeddings/oleObject43.bin"/><Relationship Id="rId8" Type="http://schemas.openxmlformats.org/officeDocument/2006/relationships/image" Target="media/image3.wmf"/><Relationship Id="rId79" Type="http://schemas.openxmlformats.org/officeDocument/2006/relationships/oleObject" Target="embeddings/oleObject42.bin"/><Relationship Id="rId78" Type="http://schemas.openxmlformats.org/officeDocument/2006/relationships/oleObject" Target="embeddings/oleObject41.bin"/><Relationship Id="rId77" Type="http://schemas.openxmlformats.org/officeDocument/2006/relationships/oleObject" Target="embeddings/oleObject40.bin"/><Relationship Id="rId76" Type="http://schemas.openxmlformats.org/officeDocument/2006/relationships/oleObject" Target="embeddings/oleObject39.bin"/><Relationship Id="rId75" Type="http://schemas.openxmlformats.org/officeDocument/2006/relationships/image" Target="media/image33.wmf"/><Relationship Id="rId74" Type="http://schemas.openxmlformats.org/officeDocument/2006/relationships/oleObject" Target="embeddings/oleObject38.bin"/><Relationship Id="rId73" Type="http://schemas.openxmlformats.org/officeDocument/2006/relationships/image" Target="media/image32.wmf"/><Relationship Id="rId72" Type="http://schemas.openxmlformats.org/officeDocument/2006/relationships/oleObject" Target="embeddings/oleObject37.bin"/><Relationship Id="rId71" Type="http://schemas.openxmlformats.org/officeDocument/2006/relationships/image" Target="media/image31.wmf"/><Relationship Id="rId70" Type="http://schemas.openxmlformats.org/officeDocument/2006/relationships/oleObject" Target="embeddings/oleObject36.bin"/><Relationship Id="rId7" Type="http://schemas.openxmlformats.org/officeDocument/2006/relationships/oleObject" Target="embeddings/oleObject1.bin"/><Relationship Id="rId69" Type="http://schemas.openxmlformats.org/officeDocument/2006/relationships/image" Target="media/image30.png"/><Relationship Id="rId68" Type="http://schemas.openxmlformats.org/officeDocument/2006/relationships/image" Target="media/image29.wmf"/><Relationship Id="rId67" Type="http://schemas.openxmlformats.org/officeDocument/2006/relationships/oleObject" Target="embeddings/oleObject35.bin"/><Relationship Id="rId66" Type="http://schemas.openxmlformats.org/officeDocument/2006/relationships/oleObject" Target="embeddings/oleObject34.bin"/><Relationship Id="rId65" Type="http://schemas.openxmlformats.org/officeDocument/2006/relationships/image" Target="media/image28.wmf"/><Relationship Id="rId64" Type="http://schemas.openxmlformats.org/officeDocument/2006/relationships/oleObject" Target="embeddings/oleObject33.bin"/><Relationship Id="rId63" Type="http://schemas.openxmlformats.org/officeDocument/2006/relationships/image" Target="media/image27.png"/><Relationship Id="rId62" Type="http://schemas.openxmlformats.org/officeDocument/2006/relationships/image" Target="media/image26.wmf"/><Relationship Id="rId61" Type="http://schemas.openxmlformats.org/officeDocument/2006/relationships/oleObject" Target="embeddings/oleObject32.bin"/><Relationship Id="rId60" Type="http://schemas.openxmlformats.org/officeDocument/2006/relationships/image" Target="media/image25.wmf"/><Relationship Id="rId6" Type="http://schemas.openxmlformats.org/officeDocument/2006/relationships/image" Target="media/image2.png"/><Relationship Id="rId59" Type="http://schemas.openxmlformats.org/officeDocument/2006/relationships/oleObject" Target="embeddings/oleObject31.bin"/><Relationship Id="rId58" Type="http://schemas.openxmlformats.org/officeDocument/2006/relationships/image" Target="media/image24.wmf"/><Relationship Id="rId57" Type="http://schemas.openxmlformats.org/officeDocument/2006/relationships/oleObject" Target="embeddings/oleObject30.bin"/><Relationship Id="rId56" Type="http://schemas.openxmlformats.org/officeDocument/2006/relationships/image" Target="media/image23.wmf"/><Relationship Id="rId55" Type="http://schemas.openxmlformats.org/officeDocument/2006/relationships/oleObject" Target="embeddings/oleObject29.bin"/><Relationship Id="rId54" Type="http://schemas.openxmlformats.org/officeDocument/2006/relationships/image" Target="media/image22.wmf"/><Relationship Id="rId53" Type="http://schemas.openxmlformats.org/officeDocument/2006/relationships/oleObject" Target="embeddings/oleObject28.bin"/><Relationship Id="rId52" Type="http://schemas.openxmlformats.org/officeDocument/2006/relationships/image" Target="media/image21.png"/><Relationship Id="rId51" Type="http://schemas.openxmlformats.org/officeDocument/2006/relationships/image" Target="media/image20.wmf"/><Relationship Id="rId50" Type="http://schemas.openxmlformats.org/officeDocument/2006/relationships/oleObject" Target="embeddings/oleObject27.bin"/><Relationship Id="rId5" Type="http://schemas.openxmlformats.org/officeDocument/2006/relationships/theme" Target="theme/theme1.xml"/><Relationship Id="rId49" Type="http://schemas.openxmlformats.org/officeDocument/2006/relationships/oleObject" Target="embeddings/oleObject26.bin"/><Relationship Id="rId48" Type="http://schemas.openxmlformats.org/officeDocument/2006/relationships/oleObject" Target="embeddings/oleObject25.bin"/><Relationship Id="rId47" Type="http://schemas.openxmlformats.org/officeDocument/2006/relationships/oleObject" Target="embeddings/oleObject24.bin"/><Relationship Id="rId46" Type="http://schemas.openxmlformats.org/officeDocument/2006/relationships/image" Target="media/image19.wmf"/><Relationship Id="rId45" Type="http://schemas.openxmlformats.org/officeDocument/2006/relationships/oleObject" Target="embeddings/oleObject23.bin"/><Relationship Id="rId44" Type="http://schemas.openxmlformats.org/officeDocument/2006/relationships/oleObject" Target="embeddings/oleObject22.bin"/><Relationship Id="rId43" Type="http://schemas.openxmlformats.org/officeDocument/2006/relationships/image" Target="media/image18.wmf"/><Relationship Id="rId42" Type="http://schemas.openxmlformats.org/officeDocument/2006/relationships/oleObject" Target="embeddings/oleObject21.bin"/><Relationship Id="rId41" Type="http://schemas.openxmlformats.org/officeDocument/2006/relationships/oleObject" Target="embeddings/oleObject20.bin"/><Relationship Id="rId40" Type="http://schemas.openxmlformats.org/officeDocument/2006/relationships/oleObject" Target="embeddings/oleObject19.bin"/><Relationship Id="rId4" Type="http://schemas.openxmlformats.org/officeDocument/2006/relationships/footer" Target="footer1.xml"/><Relationship Id="rId39" Type="http://schemas.openxmlformats.org/officeDocument/2006/relationships/image" Target="media/image17.wmf"/><Relationship Id="rId38" Type="http://schemas.openxmlformats.org/officeDocument/2006/relationships/oleObject" Target="embeddings/oleObject18.bin"/><Relationship Id="rId37" Type="http://schemas.openxmlformats.org/officeDocument/2006/relationships/image" Target="media/image16.wmf"/><Relationship Id="rId36" Type="http://schemas.openxmlformats.org/officeDocument/2006/relationships/oleObject" Target="embeddings/oleObject17.bin"/><Relationship Id="rId35" Type="http://schemas.openxmlformats.org/officeDocument/2006/relationships/image" Target="media/image15.wmf"/><Relationship Id="rId34" Type="http://schemas.openxmlformats.org/officeDocument/2006/relationships/oleObject" Target="embeddings/oleObject16.bin"/><Relationship Id="rId33" Type="http://schemas.openxmlformats.org/officeDocument/2006/relationships/image" Target="media/image14.wmf"/><Relationship Id="rId32" Type="http://schemas.openxmlformats.org/officeDocument/2006/relationships/oleObject" Target="embeddings/oleObject15.bin"/><Relationship Id="rId31" Type="http://schemas.openxmlformats.org/officeDocument/2006/relationships/oleObject" Target="embeddings/oleObject14.bin"/><Relationship Id="rId30" Type="http://schemas.openxmlformats.org/officeDocument/2006/relationships/image" Target="media/image13.wmf"/><Relationship Id="rId3" Type="http://schemas.openxmlformats.org/officeDocument/2006/relationships/header" Target="header1.xml"/><Relationship Id="rId29" Type="http://schemas.openxmlformats.org/officeDocument/2006/relationships/oleObject" Target="embeddings/oleObject13.bin"/><Relationship Id="rId28" Type="http://schemas.openxmlformats.org/officeDocument/2006/relationships/image" Target="media/image12.wmf"/><Relationship Id="rId27" Type="http://schemas.openxmlformats.org/officeDocument/2006/relationships/oleObject" Target="embeddings/oleObject12.bin"/><Relationship Id="rId26" Type="http://schemas.openxmlformats.org/officeDocument/2006/relationships/oleObject" Target="embeddings/oleObject11.bin"/><Relationship Id="rId258" Type="http://schemas.openxmlformats.org/officeDocument/2006/relationships/fontTable" Target="fontTable.xml"/><Relationship Id="rId257" Type="http://schemas.openxmlformats.org/officeDocument/2006/relationships/customXml" Target="../customXml/item1.xml"/><Relationship Id="rId256" Type="http://schemas.openxmlformats.org/officeDocument/2006/relationships/image" Target="media/image106.png"/><Relationship Id="rId255" Type="http://schemas.openxmlformats.org/officeDocument/2006/relationships/image" Target="media/image105.wmf"/><Relationship Id="rId254" Type="http://schemas.openxmlformats.org/officeDocument/2006/relationships/oleObject" Target="embeddings/oleObject146.bin"/><Relationship Id="rId253" Type="http://schemas.openxmlformats.org/officeDocument/2006/relationships/image" Target="media/image104.wmf"/><Relationship Id="rId252" Type="http://schemas.openxmlformats.org/officeDocument/2006/relationships/oleObject" Target="embeddings/oleObject145.bin"/><Relationship Id="rId251" Type="http://schemas.openxmlformats.org/officeDocument/2006/relationships/oleObject" Target="embeddings/oleObject144.bin"/><Relationship Id="rId250" Type="http://schemas.openxmlformats.org/officeDocument/2006/relationships/image" Target="media/image103.wmf"/><Relationship Id="rId25" Type="http://schemas.openxmlformats.org/officeDocument/2006/relationships/image" Target="media/image11.wmf"/><Relationship Id="rId249" Type="http://schemas.openxmlformats.org/officeDocument/2006/relationships/oleObject" Target="embeddings/oleObject143.bin"/><Relationship Id="rId248" Type="http://schemas.openxmlformats.org/officeDocument/2006/relationships/oleObject" Target="embeddings/oleObject142.bin"/><Relationship Id="rId247" Type="http://schemas.openxmlformats.org/officeDocument/2006/relationships/image" Target="media/image102.wmf"/><Relationship Id="rId246" Type="http://schemas.openxmlformats.org/officeDocument/2006/relationships/oleObject" Target="embeddings/oleObject141.bin"/><Relationship Id="rId245" Type="http://schemas.openxmlformats.org/officeDocument/2006/relationships/oleObject" Target="embeddings/oleObject140.bin"/><Relationship Id="rId244" Type="http://schemas.openxmlformats.org/officeDocument/2006/relationships/image" Target="media/image101.wmf"/><Relationship Id="rId243" Type="http://schemas.openxmlformats.org/officeDocument/2006/relationships/oleObject" Target="embeddings/oleObject139.bin"/><Relationship Id="rId242" Type="http://schemas.openxmlformats.org/officeDocument/2006/relationships/image" Target="media/image100.wmf"/><Relationship Id="rId241" Type="http://schemas.openxmlformats.org/officeDocument/2006/relationships/oleObject" Target="embeddings/oleObject138.bin"/><Relationship Id="rId240" Type="http://schemas.openxmlformats.org/officeDocument/2006/relationships/oleObject" Target="embeddings/oleObject137.bin"/><Relationship Id="rId24" Type="http://schemas.openxmlformats.org/officeDocument/2006/relationships/oleObject" Target="embeddings/oleObject10.bin"/><Relationship Id="rId239" Type="http://schemas.openxmlformats.org/officeDocument/2006/relationships/image" Target="media/image99.wmf"/><Relationship Id="rId238" Type="http://schemas.openxmlformats.org/officeDocument/2006/relationships/oleObject" Target="embeddings/oleObject136.bin"/><Relationship Id="rId237" Type="http://schemas.openxmlformats.org/officeDocument/2006/relationships/image" Target="media/image98.wmf"/><Relationship Id="rId236" Type="http://schemas.openxmlformats.org/officeDocument/2006/relationships/oleObject" Target="embeddings/oleObject135.bin"/><Relationship Id="rId235" Type="http://schemas.openxmlformats.org/officeDocument/2006/relationships/image" Target="media/image97.wmf"/><Relationship Id="rId234" Type="http://schemas.openxmlformats.org/officeDocument/2006/relationships/oleObject" Target="embeddings/oleObject134.bin"/><Relationship Id="rId233" Type="http://schemas.openxmlformats.org/officeDocument/2006/relationships/image" Target="media/image96.wmf"/><Relationship Id="rId232" Type="http://schemas.openxmlformats.org/officeDocument/2006/relationships/oleObject" Target="embeddings/oleObject133.bin"/><Relationship Id="rId231" Type="http://schemas.openxmlformats.org/officeDocument/2006/relationships/image" Target="media/image95.png"/><Relationship Id="rId230" Type="http://schemas.openxmlformats.org/officeDocument/2006/relationships/image" Target="media/image94.png"/><Relationship Id="rId23" Type="http://schemas.openxmlformats.org/officeDocument/2006/relationships/image" Target="media/image10.wmf"/><Relationship Id="rId229" Type="http://schemas.openxmlformats.org/officeDocument/2006/relationships/oleObject" Target="embeddings/oleObject132.bin"/><Relationship Id="rId228" Type="http://schemas.openxmlformats.org/officeDocument/2006/relationships/image" Target="media/image93.wmf"/><Relationship Id="rId227" Type="http://schemas.openxmlformats.org/officeDocument/2006/relationships/oleObject" Target="embeddings/oleObject131.bin"/><Relationship Id="rId226" Type="http://schemas.openxmlformats.org/officeDocument/2006/relationships/image" Target="media/image92.wmf"/><Relationship Id="rId225" Type="http://schemas.openxmlformats.org/officeDocument/2006/relationships/oleObject" Target="embeddings/oleObject130.bin"/><Relationship Id="rId224" Type="http://schemas.openxmlformats.org/officeDocument/2006/relationships/image" Target="media/image91.wmf"/><Relationship Id="rId223" Type="http://schemas.openxmlformats.org/officeDocument/2006/relationships/oleObject" Target="embeddings/oleObject129.bin"/><Relationship Id="rId222" Type="http://schemas.openxmlformats.org/officeDocument/2006/relationships/image" Target="media/image90.wmf"/><Relationship Id="rId221" Type="http://schemas.openxmlformats.org/officeDocument/2006/relationships/oleObject" Target="embeddings/oleObject128.bin"/><Relationship Id="rId220" Type="http://schemas.openxmlformats.org/officeDocument/2006/relationships/image" Target="media/image89.wmf"/><Relationship Id="rId22" Type="http://schemas.openxmlformats.org/officeDocument/2006/relationships/oleObject" Target="embeddings/oleObject9.bin"/><Relationship Id="rId219" Type="http://schemas.openxmlformats.org/officeDocument/2006/relationships/oleObject" Target="embeddings/oleObject127.bin"/><Relationship Id="rId218" Type="http://schemas.openxmlformats.org/officeDocument/2006/relationships/image" Target="media/image88.wmf"/><Relationship Id="rId217" Type="http://schemas.openxmlformats.org/officeDocument/2006/relationships/oleObject" Target="embeddings/oleObject126.bin"/><Relationship Id="rId216" Type="http://schemas.openxmlformats.org/officeDocument/2006/relationships/image" Target="media/image87.wmf"/><Relationship Id="rId215" Type="http://schemas.openxmlformats.org/officeDocument/2006/relationships/oleObject" Target="embeddings/oleObject125.bin"/><Relationship Id="rId214" Type="http://schemas.openxmlformats.org/officeDocument/2006/relationships/image" Target="media/image86.wmf"/><Relationship Id="rId213" Type="http://schemas.openxmlformats.org/officeDocument/2006/relationships/oleObject" Target="embeddings/oleObject124.bin"/><Relationship Id="rId212" Type="http://schemas.openxmlformats.org/officeDocument/2006/relationships/image" Target="media/image85.wmf"/><Relationship Id="rId211" Type="http://schemas.openxmlformats.org/officeDocument/2006/relationships/oleObject" Target="embeddings/oleObject123.bin"/><Relationship Id="rId210" Type="http://schemas.openxmlformats.org/officeDocument/2006/relationships/image" Target="media/image84.wmf"/><Relationship Id="rId21" Type="http://schemas.openxmlformats.org/officeDocument/2006/relationships/image" Target="media/image9.wmf"/><Relationship Id="rId209" Type="http://schemas.openxmlformats.org/officeDocument/2006/relationships/oleObject" Target="embeddings/oleObject122.bin"/><Relationship Id="rId208" Type="http://schemas.openxmlformats.org/officeDocument/2006/relationships/oleObject" Target="embeddings/oleObject121.bin"/><Relationship Id="rId207" Type="http://schemas.openxmlformats.org/officeDocument/2006/relationships/oleObject" Target="embeddings/oleObject120.bin"/><Relationship Id="rId206" Type="http://schemas.openxmlformats.org/officeDocument/2006/relationships/oleObject" Target="embeddings/oleObject119.bin"/><Relationship Id="rId205" Type="http://schemas.openxmlformats.org/officeDocument/2006/relationships/oleObject" Target="embeddings/oleObject118.bin"/><Relationship Id="rId204" Type="http://schemas.openxmlformats.org/officeDocument/2006/relationships/oleObject" Target="embeddings/oleObject117.bin"/><Relationship Id="rId203" Type="http://schemas.openxmlformats.org/officeDocument/2006/relationships/oleObject" Target="embeddings/oleObject116.bin"/><Relationship Id="rId202" Type="http://schemas.openxmlformats.org/officeDocument/2006/relationships/oleObject" Target="embeddings/oleObject115.bin"/><Relationship Id="rId201" Type="http://schemas.openxmlformats.org/officeDocument/2006/relationships/oleObject" Target="embeddings/oleObject114.bin"/><Relationship Id="rId200" Type="http://schemas.openxmlformats.org/officeDocument/2006/relationships/oleObject" Target="embeddings/oleObject113.bin"/><Relationship Id="rId20" Type="http://schemas.openxmlformats.org/officeDocument/2006/relationships/oleObject" Target="embeddings/oleObject8.bin"/><Relationship Id="rId2" Type="http://schemas.openxmlformats.org/officeDocument/2006/relationships/settings" Target="settings.xml"/><Relationship Id="rId199" Type="http://schemas.openxmlformats.org/officeDocument/2006/relationships/oleObject" Target="embeddings/oleObject112.bin"/><Relationship Id="rId198" Type="http://schemas.openxmlformats.org/officeDocument/2006/relationships/oleObject" Target="embeddings/oleObject111.bin"/><Relationship Id="rId197" Type="http://schemas.openxmlformats.org/officeDocument/2006/relationships/oleObject" Target="embeddings/oleObject110.bin"/><Relationship Id="rId196" Type="http://schemas.openxmlformats.org/officeDocument/2006/relationships/image" Target="media/image83.wmf"/><Relationship Id="rId195" Type="http://schemas.openxmlformats.org/officeDocument/2006/relationships/oleObject" Target="embeddings/oleObject109.bin"/><Relationship Id="rId194" Type="http://schemas.openxmlformats.org/officeDocument/2006/relationships/oleObject" Target="embeddings/oleObject108.bin"/><Relationship Id="rId193" Type="http://schemas.openxmlformats.org/officeDocument/2006/relationships/image" Target="media/image82.wmf"/><Relationship Id="rId192" Type="http://schemas.openxmlformats.org/officeDocument/2006/relationships/oleObject" Target="embeddings/oleObject107.bin"/><Relationship Id="rId191" Type="http://schemas.openxmlformats.org/officeDocument/2006/relationships/oleObject" Target="embeddings/oleObject106.bin"/><Relationship Id="rId190" Type="http://schemas.openxmlformats.org/officeDocument/2006/relationships/oleObject" Target="embeddings/oleObject105.bin"/><Relationship Id="rId19" Type="http://schemas.openxmlformats.org/officeDocument/2006/relationships/image" Target="media/image8.wmf"/><Relationship Id="rId189" Type="http://schemas.openxmlformats.org/officeDocument/2006/relationships/oleObject" Target="embeddings/oleObject104.bin"/><Relationship Id="rId188" Type="http://schemas.openxmlformats.org/officeDocument/2006/relationships/image" Target="media/image81.wmf"/><Relationship Id="rId187" Type="http://schemas.openxmlformats.org/officeDocument/2006/relationships/oleObject" Target="embeddings/oleObject103.bin"/><Relationship Id="rId186" Type="http://schemas.openxmlformats.org/officeDocument/2006/relationships/oleObject" Target="embeddings/oleObject102.bin"/><Relationship Id="rId185" Type="http://schemas.openxmlformats.org/officeDocument/2006/relationships/image" Target="media/image80.wmf"/><Relationship Id="rId184" Type="http://schemas.openxmlformats.org/officeDocument/2006/relationships/oleObject" Target="embeddings/oleObject101.bin"/><Relationship Id="rId183" Type="http://schemas.openxmlformats.org/officeDocument/2006/relationships/oleObject" Target="embeddings/oleObject100.bin"/><Relationship Id="rId182" Type="http://schemas.openxmlformats.org/officeDocument/2006/relationships/image" Target="media/image79.wmf"/><Relationship Id="rId181" Type="http://schemas.openxmlformats.org/officeDocument/2006/relationships/oleObject" Target="embeddings/oleObject99.bin"/><Relationship Id="rId180" Type="http://schemas.openxmlformats.org/officeDocument/2006/relationships/image" Target="media/image78.wmf"/><Relationship Id="rId18" Type="http://schemas.openxmlformats.org/officeDocument/2006/relationships/oleObject" Target="embeddings/oleObject7.bin"/><Relationship Id="rId179" Type="http://schemas.openxmlformats.org/officeDocument/2006/relationships/oleObject" Target="embeddings/oleObject98.bin"/><Relationship Id="rId178" Type="http://schemas.openxmlformats.org/officeDocument/2006/relationships/oleObject" Target="embeddings/oleObject97.bin"/><Relationship Id="rId177" Type="http://schemas.openxmlformats.org/officeDocument/2006/relationships/oleObject" Target="embeddings/oleObject96.bin"/><Relationship Id="rId176" Type="http://schemas.openxmlformats.org/officeDocument/2006/relationships/oleObject" Target="embeddings/oleObject95.bin"/><Relationship Id="rId175" Type="http://schemas.openxmlformats.org/officeDocument/2006/relationships/image" Target="media/image77.wmf"/><Relationship Id="rId174" Type="http://schemas.openxmlformats.org/officeDocument/2006/relationships/oleObject" Target="embeddings/oleObject94.bin"/><Relationship Id="rId173" Type="http://schemas.openxmlformats.org/officeDocument/2006/relationships/image" Target="media/image76.wmf"/><Relationship Id="rId172" Type="http://schemas.openxmlformats.org/officeDocument/2006/relationships/oleObject" Target="embeddings/oleObject93.bin"/><Relationship Id="rId171" Type="http://schemas.openxmlformats.org/officeDocument/2006/relationships/image" Target="media/image75.wmf"/><Relationship Id="rId170" Type="http://schemas.openxmlformats.org/officeDocument/2006/relationships/oleObject" Target="embeddings/oleObject92.bin"/><Relationship Id="rId17" Type="http://schemas.openxmlformats.org/officeDocument/2006/relationships/image" Target="media/image7.wmf"/><Relationship Id="rId169" Type="http://schemas.openxmlformats.org/officeDocument/2006/relationships/oleObject" Target="embeddings/oleObject91.bin"/><Relationship Id="rId168" Type="http://schemas.openxmlformats.org/officeDocument/2006/relationships/oleObject" Target="embeddings/oleObject90.bin"/><Relationship Id="rId167" Type="http://schemas.openxmlformats.org/officeDocument/2006/relationships/image" Target="media/image74.wmf"/><Relationship Id="rId166" Type="http://schemas.openxmlformats.org/officeDocument/2006/relationships/oleObject" Target="embeddings/oleObject89.bin"/><Relationship Id="rId165" Type="http://schemas.openxmlformats.org/officeDocument/2006/relationships/image" Target="media/image73.wmf"/><Relationship Id="rId164" Type="http://schemas.openxmlformats.org/officeDocument/2006/relationships/oleObject" Target="embeddings/oleObject88.bin"/><Relationship Id="rId163" Type="http://schemas.openxmlformats.org/officeDocument/2006/relationships/image" Target="media/image72.wmf"/><Relationship Id="rId162" Type="http://schemas.openxmlformats.org/officeDocument/2006/relationships/oleObject" Target="embeddings/oleObject87.bin"/><Relationship Id="rId161" Type="http://schemas.openxmlformats.org/officeDocument/2006/relationships/image" Target="media/image71.wmf"/><Relationship Id="rId160" Type="http://schemas.openxmlformats.org/officeDocument/2006/relationships/oleObject" Target="embeddings/oleObject86.bin"/><Relationship Id="rId16" Type="http://schemas.openxmlformats.org/officeDocument/2006/relationships/oleObject" Target="embeddings/oleObject6.bin"/><Relationship Id="rId159" Type="http://schemas.openxmlformats.org/officeDocument/2006/relationships/image" Target="media/image70.wmf"/><Relationship Id="rId158" Type="http://schemas.openxmlformats.org/officeDocument/2006/relationships/oleObject" Target="embeddings/oleObject85.bin"/><Relationship Id="rId157" Type="http://schemas.openxmlformats.org/officeDocument/2006/relationships/image" Target="media/image69.wmf"/><Relationship Id="rId156" Type="http://schemas.openxmlformats.org/officeDocument/2006/relationships/oleObject" Target="embeddings/oleObject84.bin"/><Relationship Id="rId155" Type="http://schemas.openxmlformats.org/officeDocument/2006/relationships/image" Target="media/image68.wmf"/><Relationship Id="rId154" Type="http://schemas.openxmlformats.org/officeDocument/2006/relationships/oleObject" Target="embeddings/oleObject83.bin"/><Relationship Id="rId153" Type="http://schemas.openxmlformats.org/officeDocument/2006/relationships/image" Target="media/image67.wmf"/><Relationship Id="rId152" Type="http://schemas.openxmlformats.org/officeDocument/2006/relationships/oleObject" Target="embeddings/oleObject82.bin"/><Relationship Id="rId151" Type="http://schemas.openxmlformats.org/officeDocument/2006/relationships/image" Target="media/image66.wmf"/><Relationship Id="rId150" Type="http://schemas.openxmlformats.org/officeDocument/2006/relationships/oleObject" Target="embeddings/oleObject81.bin"/><Relationship Id="rId15" Type="http://schemas.openxmlformats.org/officeDocument/2006/relationships/oleObject" Target="embeddings/oleObject5.bin"/><Relationship Id="rId149" Type="http://schemas.openxmlformats.org/officeDocument/2006/relationships/image" Target="media/image65.wmf"/><Relationship Id="rId148" Type="http://schemas.openxmlformats.org/officeDocument/2006/relationships/oleObject" Target="embeddings/oleObject80.bin"/><Relationship Id="rId147" Type="http://schemas.openxmlformats.org/officeDocument/2006/relationships/image" Target="media/image64.wmf"/><Relationship Id="rId146" Type="http://schemas.openxmlformats.org/officeDocument/2006/relationships/oleObject" Target="embeddings/oleObject79.bin"/><Relationship Id="rId145" Type="http://schemas.openxmlformats.org/officeDocument/2006/relationships/image" Target="media/image63.wmf"/><Relationship Id="rId144" Type="http://schemas.openxmlformats.org/officeDocument/2006/relationships/oleObject" Target="embeddings/oleObject78.bin"/><Relationship Id="rId143" Type="http://schemas.openxmlformats.org/officeDocument/2006/relationships/image" Target="media/image62.wmf"/><Relationship Id="rId142" Type="http://schemas.openxmlformats.org/officeDocument/2006/relationships/oleObject" Target="embeddings/oleObject77.bin"/><Relationship Id="rId141" Type="http://schemas.openxmlformats.org/officeDocument/2006/relationships/image" Target="media/image61.wmf"/><Relationship Id="rId140" Type="http://schemas.openxmlformats.org/officeDocument/2006/relationships/oleObject" Target="embeddings/oleObject76.bin"/><Relationship Id="rId14" Type="http://schemas.openxmlformats.org/officeDocument/2006/relationships/image" Target="media/image6.wmf"/><Relationship Id="rId139" Type="http://schemas.openxmlformats.org/officeDocument/2006/relationships/image" Target="media/image60.png"/><Relationship Id="rId138" Type="http://schemas.openxmlformats.org/officeDocument/2006/relationships/oleObject" Target="embeddings/oleObject75.bin"/><Relationship Id="rId137" Type="http://schemas.openxmlformats.org/officeDocument/2006/relationships/oleObject" Target="embeddings/oleObject74.bin"/><Relationship Id="rId136" Type="http://schemas.openxmlformats.org/officeDocument/2006/relationships/image" Target="media/image59.wmf"/><Relationship Id="rId135" Type="http://schemas.openxmlformats.org/officeDocument/2006/relationships/oleObject" Target="embeddings/oleObject73.bin"/><Relationship Id="rId134" Type="http://schemas.openxmlformats.org/officeDocument/2006/relationships/image" Target="media/image58.wmf"/><Relationship Id="rId133" Type="http://schemas.openxmlformats.org/officeDocument/2006/relationships/oleObject" Target="embeddings/oleObject72.bin"/><Relationship Id="rId132" Type="http://schemas.openxmlformats.org/officeDocument/2006/relationships/image" Target="media/image57.wmf"/><Relationship Id="rId131" Type="http://schemas.openxmlformats.org/officeDocument/2006/relationships/oleObject" Target="embeddings/oleObject71.bin"/><Relationship Id="rId130" Type="http://schemas.openxmlformats.org/officeDocument/2006/relationships/image" Target="media/image56.wmf"/><Relationship Id="rId13" Type="http://schemas.openxmlformats.org/officeDocument/2006/relationships/oleObject" Target="embeddings/oleObject4.bin"/><Relationship Id="rId129" Type="http://schemas.openxmlformats.org/officeDocument/2006/relationships/oleObject" Target="embeddings/oleObject70.bin"/><Relationship Id="rId128" Type="http://schemas.openxmlformats.org/officeDocument/2006/relationships/image" Target="media/image55.wmf"/><Relationship Id="rId127" Type="http://schemas.openxmlformats.org/officeDocument/2006/relationships/oleObject" Target="embeddings/oleObject69.bin"/><Relationship Id="rId126" Type="http://schemas.openxmlformats.org/officeDocument/2006/relationships/image" Target="media/image54.wmf"/><Relationship Id="rId125" Type="http://schemas.openxmlformats.org/officeDocument/2006/relationships/oleObject" Target="embeddings/oleObject68.bin"/><Relationship Id="rId124" Type="http://schemas.openxmlformats.org/officeDocument/2006/relationships/oleObject" Target="embeddings/oleObject67.bin"/><Relationship Id="rId123" Type="http://schemas.openxmlformats.org/officeDocument/2006/relationships/image" Target="media/image53.wmf"/><Relationship Id="rId122" Type="http://schemas.openxmlformats.org/officeDocument/2006/relationships/oleObject" Target="embeddings/oleObject66.bin"/><Relationship Id="rId121" Type="http://schemas.openxmlformats.org/officeDocument/2006/relationships/oleObject" Target="embeddings/oleObject65.bin"/><Relationship Id="rId120" Type="http://schemas.openxmlformats.org/officeDocument/2006/relationships/oleObject" Target="embeddings/oleObject64.bin"/><Relationship Id="rId12" Type="http://schemas.openxmlformats.org/officeDocument/2006/relationships/image" Target="media/image5.wmf"/><Relationship Id="rId119" Type="http://schemas.openxmlformats.org/officeDocument/2006/relationships/oleObject" Target="embeddings/oleObject63.bin"/><Relationship Id="rId118" Type="http://schemas.openxmlformats.org/officeDocument/2006/relationships/oleObject" Target="embeddings/oleObject62.bin"/><Relationship Id="rId117" Type="http://schemas.openxmlformats.org/officeDocument/2006/relationships/oleObject" Target="embeddings/oleObject61.bin"/><Relationship Id="rId116" Type="http://schemas.openxmlformats.org/officeDocument/2006/relationships/image" Target="media/image52.wmf"/><Relationship Id="rId115" Type="http://schemas.openxmlformats.org/officeDocument/2006/relationships/oleObject" Target="embeddings/oleObject60.bin"/><Relationship Id="rId114" Type="http://schemas.openxmlformats.org/officeDocument/2006/relationships/image" Target="media/image51.png"/><Relationship Id="rId113" Type="http://schemas.openxmlformats.org/officeDocument/2006/relationships/image" Target="media/image50.wmf"/><Relationship Id="rId112" Type="http://schemas.openxmlformats.org/officeDocument/2006/relationships/oleObject" Target="embeddings/oleObject59.bin"/><Relationship Id="rId111" Type="http://schemas.openxmlformats.org/officeDocument/2006/relationships/image" Target="media/image49.wmf"/><Relationship Id="rId110" Type="http://schemas.openxmlformats.org/officeDocument/2006/relationships/oleObject" Target="embeddings/oleObject58.bin"/><Relationship Id="rId11" Type="http://schemas.openxmlformats.org/officeDocument/2006/relationships/oleObject" Target="embeddings/oleObject3.bin"/><Relationship Id="rId109" Type="http://schemas.openxmlformats.org/officeDocument/2006/relationships/image" Target="media/image48.png"/><Relationship Id="rId108" Type="http://schemas.openxmlformats.org/officeDocument/2006/relationships/image" Target="media/image47.wmf"/><Relationship Id="rId107" Type="http://schemas.openxmlformats.org/officeDocument/2006/relationships/oleObject" Target="embeddings/oleObject57.bin"/><Relationship Id="rId106" Type="http://schemas.openxmlformats.org/officeDocument/2006/relationships/image" Target="media/image46.wmf"/><Relationship Id="rId105" Type="http://schemas.openxmlformats.org/officeDocument/2006/relationships/oleObject" Target="embeddings/oleObject56.bin"/><Relationship Id="rId104" Type="http://schemas.openxmlformats.org/officeDocument/2006/relationships/image" Target="media/image45.wmf"/><Relationship Id="rId103" Type="http://schemas.openxmlformats.org/officeDocument/2006/relationships/oleObject" Target="embeddings/oleObject55.bin"/><Relationship Id="rId102" Type="http://schemas.openxmlformats.org/officeDocument/2006/relationships/image" Target="media/image44.wmf"/><Relationship Id="rId101" Type="http://schemas.openxmlformats.org/officeDocument/2006/relationships/oleObject" Target="embeddings/oleObject54.bin"/><Relationship Id="rId100" Type="http://schemas.openxmlformats.org/officeDocument/2006/relationships/image" Target="media/image43.wmf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D:\qq&#25991;&#20214;\712321467\Image\C2C\Image2\%257B75232B38-A165-1FB7-499C-2E1C792CACB5%257D.png" TargetMode="External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HXJP\hxj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3"/>
    <customShpInfo spid="_x0000_s205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hxjp</Template>
  <Company>Microsoft</Company>
  <Pages>8</Pages>
  <Words>359</Words>
  <Characters>2047</Characters>
  <Lines>17</Lines>
  <Paragraphs>4</Paragraphs>
  <TotalTime>157277760</TotalTime>
  <ScaleCrop>false</ScaleCrop>
  <LinksUpToDate>false</LinksUpToDate>
  <CharactersWithSpaces>2402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2018-04-24T09:10:00Z</dcterms:created>
  <dc:creator>张奉国</dc:creator>
  <cp:lastModifiedBy>一米阳光：专注志愿填报</cp:lastModifiedBy>
  <cp:lastPrinted>2017-04-20T05:31:00Z</cp:lastPrinted>
  <dcterms:modified xsi:type="dcterms:W3CDTF">2024-05-16T09:22:29Z</dcterms:modified>
  <cp:revision>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2052-12.1.0.16417</vt:lpwstr>
  </property>
  <property fmtid="{D5CDD505-2E9C-101B-9397-08002B2CF9AE}" pid="7" name="ICV">
    <vt:lpwstr>31E2898C598844A7A9DEC2F69285D79D_12</vt:lpwstr>
  </property>
</Properties>
</file>