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930"/>
        <w:spacing w:before="46" w:line="219" w:lineRule="auto"/>
        <w:rPr>
          <w:sz w:val="23"/>
          <w:szCs w:val="23"/>
        </w:rPr>
      </w:pPr>
      <w:r>
        <w:rPr>
          <w:sz w:val="23"/>
          <w:szCs w:val="23"/>
          <w:spacing w:val="1"/>
        </w:rPr>
        <w:t>雅礼中学2025</w:t>
      </w:r>
      <w:r>
        <w:rPr>
          <w:sz w:val="23"/>
          <w:szCs w:val="23"/>
          <w:spacing w:val="-16"/>
        </w:rPr>
        <w:t xml:space="preserve"> </w:t>
      </w:r>
      <w:r>
        <w:rPr>
          <w:sz w:val="23"/>
          <w:szCs w:val="23"/>
          <w:spacing w:val="1"/>
        </w:rPr>
        <w:t>届高三月考试卷(七)</w:t>
      </w:r>
    </w:p>
    <w:p>
      <w:pPr>
        <w:spacing w:line="261" w:lineRule="auto"/>
        <w:rPr>
          <w:rFonts w:ascii="Arial"/>
          <w:sz w:val="21"/>
        </w:rPr>
      </w:pPr>
      <w:r/>
    </w:p>
    <w:p>
      <w:pPr>
        <w:spacing w:line="261" w:lineRule="auto"/>
        <w:rPr>
          <w:rFonts w:ascii="Arial"/>
          <w:sz w:val="21"/>
        </w:rPr>
      </w:pPr>
      <w:r/>
    </w:p>
    <w:p>
      <w:pPr>
        <w:pStyle w:val="BodyText"/>
        <w:ind w:left="3325"/>
        <w:spacing w:before="123" w:line="220" w:lineRule="auto"/>
        <w:rPr>
          <w:sz w:val="38"/>
          <w:szCs w:val="38"/>
        </w:rPr>
      </w:pPr>
      <w:r>
        <w:rPr>
          <w:sz w:val="38"/>
          <w:szCs w:val="38"/>
          <w:b/>
          <w:bCs/>
          <w:spacing w:val="-14"/>
        </w:rPr>
        <w:t>历</w:t>
      </w:r>
      <w:r>
        <w:rPr>
          <w:sz w:val="38"/>
          <w:szCs w:val="38"/>
          <w:spacing w:val="29"/>
        </w:rPr>
        <w:t xml:space="preserve">   </w:t>
      </w:r>
      <w:r>
        <w:rPr>
          <w:sz w:val="38"/>
          <w:szCs w:val="38"/>
          <w:b/>
          <w:bCs/>
          <w:spacing w:val="-14"/>
        </w:rPr>
        <w:t>史</w:t>
      </w:r>
    </w:p>
    <w:p>
      <w:pPr>
        <w:spacing w:line="252" w:lineRule="auto"/>
        <w:rPr>
          <w:rFonts w:ascii="Arial"/>
          <w:sz w:val="21"/>
        </w:rPr>
      </w:pPr>
      <w:r/>
    </w:p>
    <w:p>
      <w:pPr>
        <w:spacing w:line="252" w:lineRule="auto"/>
        <w:rPr>
          <w:rFonts w:ascii="Arial"/>
          <w:sz w:val="21"/>
        </w:rPr>
      </w:pPr>
      <w:r/>
    </w:p>
    <w:p>
      <w:pPr>
        <w:pStyle w:val="BodyText"/>
        <w:ind w:left="2380"/>
        <w:spacing w:before="56" w:line="231" w:lineRule="auto"/>
        <w:rPr>
          <w:sz w:val="17"/>
          <w:szCs w:val="17"/>
        </w:rPr>
      </w:pPr>
      <w:r>
        <w:rPr>
          <w:sz w:val="17"/>
          <w:szCs w:val="17"/>
          <w:spacing w:val="-2"/>
        </w:rPr>
        <w:t>命题人：</w:t>
      </w:r>
      <w:r>
        <w:rPr>
          <w:sz w:val="17"/>
          <w:szCs w:val="17"/>
          <w:spacing w:val="5"/>
        </w:rPr>
        <w:t xml:space="preserve">         </w:t>
      </w:r>
      <w:r>
        <w:rPr>
          <w:sz w:val="17"/>
          <w:szCs w:val="17"/>
          <w:spacing w:val="-2"/>
        </w:rPr>
        <w:t>审题人：</w:t>
      </w:r>
    </w:p>
    <w:p>
      <w:pPr>
        <w:spacing w:line="343" w:lineRule="auto"/>
        <w:rPr>
          <w:rFonts w:ascii="Arial"/>
          <w:sz w:val="21"/>
        </w:rPr>
      </w:pPr>
      <w:r/>
    </w:p>
    <w:p>
      <w:pPr>
        <w:spacing w:line="344" w:lineRule="auto"/>
        <w:rPr>
          <w:rFonts w:ascii="Arial"/>
          <w:sz w:val="21"/>
        </w:rPr>
      </w:pPr>
      <w:r/>
    </w:p>
    <w:p>
      <w:pPr>
        <w:pStyle w:val="BodyText"/>
        <w:spacing w:before="56" w:line="220" w:lineRule="auto"/>
        <w:rPr>
          <w:sz w:val="17"/>
          <w:szCs w:val="17"/>
        </w:rPr>
      </w:pPr>
      <w:r>
        <w:rPr>
          <w:sz w:val="17"/>
          <w:szCs w:val="17"/>
          <w:spacing w:val="18"/>
        </w:rPr>
        <w:t>注意事项：</w:t>
      </w:r>
    </w:p>
    <w:p>
      <w:pPr>
        <w:pStyle w:val="BodyText"/>
        <w:ind w:left="460"/>
        <w:spacing w:before="218" w:line="219" w:lineRule="auto"/>
        <w:rPr/>
      </w:pPr>
      <w:r>
        <w:rPr>
          <w:spacing w:val="-4"/>
        </w:rPr>
        <w:t>1.答卷前，考生务必将自己的姓名、准考证号填写在答题卡上。</w:t>
      </w:r>
    </w:p>
    <w:p>
      <w:pPr>
        <w:pStyle w:val="BodyText"/>
        <w:ind w:firstLine="460"/>
        <w:spacing w:before="211" w:line="317" w:lineRule="auto"/>
        <w:rPr/>
      </w:pPr>
      <w:r>
        <w:rPr>
          <w:spacing w:val="-1"/>
        </w:rPr>
        <w:t>2.回答选择题时，选用每小题答案后，用铅笔把答题卡上对应题目</w:t>
      </w:r>
      <w:r>
        <w:rPr>
          <w:spacing w:val="-2"/>
        </w:rPr>
        <w:t>的答案标号涂黑，如需改动，用橡皮</w:t>
      </w:r>
      <w:r>
        <w:rPr/>
        <w:t xml:space="preserve"> </w:t>
      </w:r>
      <w:r>
        <w:rPr>
          <w:spacing w:val="-3"/>
        </w:rPr>
        <w:t>擦干净后，再选涂其他答案标号。回答非选择题时，将答案写在答题</w:t>
      </w:r>
      <w:r>
        <w:rPr>
          <w:spacing w:val="-4"/>
        </w:rPr>
        <w:t>卡上。写在本试卷上无效。</w:t>
      </w:r>
    </w:p>
    <w:p>
      <w:pPr>
        <w:pStyle w:val="BodyText"/>
        <w:ind w:left="460"/>
        <w:spacing w:before="203" w:line="219" w:lineRule="auto"/>
        <w:rPr/>
      </w:pPr>
      <w:r>
        <w:rPr>
          <w:spacing w:val="-4"/>
        </w:rPr>
        <w:t>3.考试结束后，将本试题卷和答题卡一并交回。</w:t>
      </w:r>
    </w:p>
    <w:p>
      <w:pPr>
        <w:spacing w:line="477" w:lineRule="auto"/>
        <w:rPr>
          <w:rFonts w:ascii="Arial"/>
          <w:sz w:val="21"/>
        </w:rPr>
      </w:pPr>
      <w:r/>
    </w:p>
    <w:p>
      <w:pPr>
        <w:pStyle w:val="BodyText"/>
        <w:ind w:left="3580"/>
        <w:spacing w:before="75" w:line="219" w:lineRule="auto"/>
        <w:rPr>
          <w:sz w:val="23"/>
          <w:szCs w:val="23"/>
        </w:rPr>
      </w:pPr>
      <w:r>
        <w:rPr>
          <w:sz w:val="23"/>
          <w:szCs w:val="23"/>
          <w:spacing w:val="5"/>
        </w:rPr>
        <w:t>第</w:t>
      </w:r>
      <w:r>
        <w:rPr>
          <w:rFonts w:ascii="Times New Roman" w:hAnsi="Times New Roman" w:eastAsia="Times New Roman" w:cs="Times New Roman"/>
          <w:sz w:val="23"/>
          <w:szCs w:val="23"/>
          <w:spacing w:val="5"/>
        </w:rPr>
        <w:t>I </w:t>
      </w:r>
      <w:r>
        <w:rPr>
          <w:sz w:val="23"/>
          <w:szCs w:val="23"/>
          <w:spacing w:val="5"/>
        </w:rPr>
        <w:t>卷选择题(共48分)</w:t>
      </w:r>
    </w:p>
    <w:p>
      <w:pPr>
        <w:spacing w:line="247" w:lineRule="auto"/>
        <w:rPr>
          <w:rFonts w:ascii="Arial"/>
          <w:sz w:val="21"/>
        </w:rPr>
      </w:pPr>
      <w:r/>
    </w:p>
    <w:p>
      <w:pPr>
        <w:pStyle w:val="BodyText"/>
        <w:spacing w:before="66" w:line="219" w:lineRule="auto"/>
        <w:rPr/>
      </w:pPr>
      <w:r>
        <w:rPr>
          <w:spacing w:val="3"/>
        </w:rPr>
        <w:t>一</w:t>
      </w:r>
      <w:r>
        <w:rPr>
          <w:spacing w:val="-50"/>
        </w:rPr>
        <w:t xml:space="preserve"> </w:t>
      </w:r>
      <w:r>
        <w:rPr>
          <w:spacing w:val="3"/>
        </w:rPr>
        <w:t>、选择题(本大题共16小题，每小题3分，共48分。每小题只有一个选项符合题</w:t>
      </w:r>
      <w:r>
        <w:rPr>
          <w:spacing w:val="2"/>
        </w:rPr>
        <w:t>目要求)</w:t>
      </w:r>
    </w:p>
    <w:p>
      <w:pPr>
        <w:pStyle w:val="BodyText"/>
        <w:ind w:left="240" w:right="69" w:hanging="240"/>
        <w:spacing w:before="184" w:line="315" w:lineRule="auto"/>
        <w:rPr/>
      </w:pPr>
      <w:r>
        <w:rPr>
          <w:spacing w:val="-1"/>
        </w:rPr>
        <w:t>1.下图是山东沭河上游的龙山和岳石两个文化遗址出</w:t>
      </w:r>
      <w:r>
        <w:rPr>
          <w:spacing w:val="-2"/>
        </w:rPr>
        <w:t>土的植物遗存浮选的分析图。据此可知，这些文化遗址</w:t>
      </w:r>
      <w:r>
        <w:rPr/>
        <w:t xml:space="preserve"> </w:t>
      </w:r>
      <w:r>
        <w:rPr>
          <w:spacing w:val="1"/>
        </w:rPr>
        <w:t>的人们</w:t>
      </w:r>
    </w:p>
    <w:p>
      <w:pPr>
        <w:ind w:firstLine="2580"/>
        <w:spacing w:line="2469" w:lineRule="exact"/>
        <w:rPr/>
      </w:pPr>
      <w:r>
        <w:rPr>
          <w:position w:val="-49"/>
        </w:rPr>
        <w:drawing>
          <wp:inline distT="0" distB="0" distL="0" distR="0">
            <wp:extent cx="2717785" cy="1568169"/>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717785" cy="1568169"/>
                    </a:xfrm>
                    <a:prstGeom prst="rect">
                      <a:avLst/>
                    </a:prstGeom>
                  </pic:spPr>
                </pic:pic>
              </a:graphicData>
            </a:graphic>
          </wp:inline>
        </w:drawing>
      </w:r>
    </w:p>
    <w:p>
      <w:pPr>
        <w:pStyle w:val="BodyText"/>
        <w:ind w:left="240"/>
        <w:spacing w:before="189" w:line="219" w:lineRule="auto"/>
        <w:rPr/>
      </w:pPr>
      <w:r>
        <w:rPr>
          <w:rFonts w:ascii="Times New Roman" w:hAnsi="Times New Roman" w:eastAsia="Times New Roman" w:cs="Times New Roman"/>
          <w:spacing w:val="-1"/>
        </w:rPr>
        <w:t>A.</w:t>
      </w:r>
      <w:r>
        <w:rPr>
          <w:spacing w:val="-1"/>
        </w:rPr>
        <w:t>食物来源丰富稳定</w:t>
      </w:r>
      <w:r>
        <w:rPr>
          <w:spacing w:val="4"/>
        </w:rPr>
        <w:t xml:space="preserve">                  </w:t>
      </w:r>
      <w:r>
        <w:rPr>
          <w:rFonts w:ascii="Times New Roman" w:hAnsi="Times New Roman" w:eastAsia="Times New Roman" w:cs="Times New Roman"/>
          <w:spacing w:val="-1"/>
        </w:rPr>
        <w:t>B.</w:t>
      </w:r>
      <w:r>
        <w:rPr>
          <w:spacing w:val="-1"/>
        </w:rPr>
        <w:t>摆脱了自然的影响</w:t>
      </w:r>
    </w:p>
    <w:p>
      <w:pPr>
        <w:pStyle w:val="BodyText"/>
        <w:ind w:left="240"/>
        <w:spacing w:before="223" w:line="219" w:lineRule="auto"/>
        <w:rPr/>
      </w:pPr>
      <w:r>
        <w:rPr>
          <w:rFonts w:ascii="Times New Roman" w:hAnsi="Times New Roman" w:eastAsia="Times New Roman" w:cs="Times New Roman"/>
          <w:spacing w:val="-2"/>
        </w:rPr>
        <w:t>C.</w:t>
      </w:r>
      <w:r>
        <w:rPr>
          <w:rFonts w:ascii="Times New Roman" w:hAnsi="Times New Roman" w:eastAsia="Times New Roman" w:cs="Times New Roman"/>
          <w:spacing w:val="-26"/>
        </w:rPr>
        <w:t xml:space="preserve"> </w:t>
      </w:r>
      <w:r>
        <w:rPr>
          <w:spacing w:val="-2"/>
        </w:rPr>
        <w:t>生存能力有所提高</w:t>
      </w:r>
      <w:r>
        <w:rPr>
          <w:spacing w:val="3"/>
        </w:rPr>
        <w:t xml:space="preserve">                  </w:t>
      </w:r>
      <w:r>
        <w:rPr>
          <w:rFonts w:ascii="Times New Roman" w:hAnsi="Times New Roman" w:eastAsia="Times New Roman" w:cs="Times New Roman"/>
          <w:spacing w:val="-2"/>
        </w:rPr>
        <w:t>D.</w:t>
      </w:r>
      <w:r>
        <w:rPr>
          <w:spacing w:val="-2"/>
        </w:rPr>
        <w:t>谷物栽培占比很高</w:t>
      </w:r>
    </w:p>
    <w:p>
      <w:pPr>
        <w:pStyle w:val="BodyText"/>
        <w:ind w:left="240" w:right="37" w:hanging="240"/>
        <w:spacing w:before="210" w:line="410" w:lineRule="auto"/>
        <w:rPr/>
      </w:pPr>
      <w:r>
        <w:rPr>
          <w:spacing w:val="-5"/>
        </w:rPr>
        <w:t>2.秦朝建立后，形成了较为完备的平贾制度(官定价格标准)。“平贾”由各县都乡的令、史每月平定，谒报于</w:t>
      </w:r>
      <w:r>
        <w:rPr>
          <w:spacing w:val="10"/>
        </w:rPr>
        <w:t xml:space="preserve"> </w:t>
      </w:r>
      <w:r>
        <w:rPr>
          <w:spacing w:val="-2"/>
        </w:rPr>
        <w:t>县廷，后由县廷布告各乡并在本县范围内发挥效力，其所涉范围囊括公私交易、司法鉴定、财政统计等诸</w:t>
      </w:r>
      <w:r>
        <w:rPr>
          <w:spacing w:val="9"/>
        </w:rPr>
        <w:t xml:space="preserve"> </w:t>
      </w:r>
      <w:r>
        <w:rPr>
          <w:spacing w:val="-4"/>
        </w:rPr>
        <w:t>多方面。这说明了平贾制度</w:t>
      </w:r>
    </w:p>
    <w:p>
      <w:pPr>
        <w:pStyle w:val="BodyText"/>
        <w:ind w:left="240"/>
        <w:spacing w:before="1" w:line="227" w:lineRule="auto"/>
        <w:rPr/>
      </w:pPr>
      <w:r>
        <w:rPr>
          <w:spacing w:val="-1"/>
          <w:position w:val="1"/>
        </w:rPr>
        <w:t>A.旨在推行抑商政策</w:t>
      </w:r>
      <w:r>
        <w:rPr>
          <w:spacing w:val="4"/>
          <w:position w:val="1"/>
        </w:rPr>
        <w:t xml:space="preserve">                  </w:t>
      </w:r>
      <w:r>
        <w:rPr>
          <w:rFonts w:ascii="Times New Roman" w:hAnsi="Times New Roman" w:eastAsia="Times New Roman" w:cs="Times New Roman"/>
          <w:spacing w:val="-1"/>
        </w:rPr>
        <w:t>B.</w:t>
      </w:r>
      <w:r>
        <w:rPr>
          <w:spacing w:val="-1"/>
        </w:rPr>
        <w:t>推动地方财政收入提高</w:t>
      </w:r>
    </w:p>
    <w:p>
      <w:pPr>
        <w:pStyle w:val="BodyText"/>
        <w:ind w:left="240"/>
        <w:spacing w:before="203" w:line="219" w:lineRule="auto"/>
        <w:rPr/>
      </w:pPr>
      <w:r>
        <w:rPr>
          <w:rFonts w:ascii="Times New Roman" w:hAnsi="Times New Roman" w:eastAsia="Times New Roman" w:cs="Times New Roman"/>
          <w:spacing w:val="-1"/>
        </w:rPr>
        <w:t>C.</w:t>
      </w:r>
      <w:r>
        <w:rPr>
          <w:spacing w:val="-1"/>
        </w:rPr>
        <w:t>利于加强中央集权                   </w:t>
      </w:r>
      <w:r>
        <w:rPr>
          <w:rFonts w:ascii="Times New Roman" w:hAnsi="Times New Roman" w:eastAsia="Times New Roman" w:cs="Times New Roman"/>
          <w:spacing w:val="-1"/>
        </w:rPr>
        <w:t>D.</w:t>
      </w:r>
      <w:r>
        <w:rPr>
          <w:spacing w:val="-1"/>
        </w:rPr>
        <w:t>反映国家治理水平提高</w:t>
      </w:r>
    </w:p>
    <w:p>
      <w:pPr>
        <w:spacing w:line="219" w:lineRule="auto"/>
        <w:sectPr>
          <w:pgSz w:w="11910" w:h="16840"/>
          <w:pgMar w:top="1393" w:right="1270" w:bottom="0" w:left="1239" w:header="0" w:footer="0" w:gutter="0"/>
        </w:sectPr>
        <w:rPr/>
      </w:pPr>
    </w:p>
    <w:p>
      <w:pPr>
        <w:pStyle w:val="BodyText"/>
        <w:ind w:left="219" w:right="169" w:hanging="219"/>
        <w:spacing w:before="39" w:line="379" w:lineRule="auto"/>
        <w:rPr/>
      </w:pPr>
      <w:r>
        <w:rPr>
          <w:spacing w:val="-3"/>
        </w:rPr>
        <w:t>3.秦汉时期，户籍、田籍等基础账簿在乡编制，一式仅两份，正本留乡，副本最高仅上呈县。魏晋时期，</w:t>
      </w:r>
      <w:r>
        <w:rPr>
          <w:spacing w:val="9"/>
        </w:rPr>
        <w:t xml:space="preserve"> </w:t>
      </w:r>
      <w:r>
        <w:rPr>
          <w:spacing w:val="-3"/>
        </w:rPr>
        <w:t>基础账簿则由县负责制作，一式多份，由县上报郡、州，直至中</w:t>
      </w:r>
      <w:r>
        <w:rPr>
          <w:spacing w:val="-4"/>
        </w:rPr>
        <w:t>央政府。导致这一变化的主要原因是</w:t>
      </w:r>
    </w:p>
    <w:p>
      <w:pPr>
        <w:pStyle w:val="BodyText"/>
        <w:ind w:left="219"/>
        <w:spacing w:line="219" w:lineRule="auto"/>
        <w:rPr/>
      </w:pPr>
      <w:r>
        <w:rPr>
          <w:spacing w:val="-2"/>
        </w:rPr>
        <w:t>A.地方官制的改革</w:t>
      </w:r>
      <w:r>
        <w:rPr>
          <w:spacing w:val="4"/>
        </w:rPr>
        <w:t xml:space="preserve">                  </w:t>
      </w:r>
      <w:r>
        <w:rPr>
          <w:spacing w:val="-2"/>
        </w:rPr>
        <w:t>B.南北交通的畅通</w:t>
      </w:r>
    </w:p>
    <w:p>
      <w:pPr>
        <w:pStyle w:val="BodyText"/>
        <w:ind w:left="219"/>
        <w:spacing w:before="181" w:line="219" w:lineRule="auto"/>
        <w:rPr/>
      </w:pPr>
      <w:r>
        <w:rPr>
          <w:rFonts w:ascii="Times New Roman" w:hAnsi="Times New Roman" w:eastAsia="Times New Roman" w:cs="Times New Roman"/>
          <w:spacing w:val="-2"/>
        </w:rPr>
        <w:t>C.</w:t>
      </w:r>
      <w:r>
        <w:rPr>
          <w:spacing w:val="-2"/>
        </w:rPr>
        <w:t>书写材料的进步</w:t>
      </w:r>
      <w:r>
        <w:rPr>
          <w:spacing w:val="5"/>
        </w:rPr>
        <w:t xml:space="preserve">                   </w:t>
      </w:r>
      <w:r>
        <w:rPr>
          <w:rFonts w:ascii="Times New Roman" w:hAnsi="Times New Roman" w:eastAsia="Times New Roman" w:cs="Times New Roman"/>
          <w:spacing w:val="-2"/>
        </w:rPr>
        <w:t>D.</w:t>
      </w:r>
      <w:r>
        <w:rPr>
          <w:spacing w:val="-2"/>
        </w:rPr>
        <w:t>行政效率的提高</w:t>
      </w:r>
    </w:p>
    <w:p>
      <w:pPr>
        <w:pStyle w:val="BodyText"/>
        <w:ind w:left="218" w:right="166" w:hanging="219"/>
        <w:spacing w:before="150" w:line="388" w:lineRule="auto"/>
        <w:rPr/>
      </w:pPr>
      <w:r>
        <w:rPr/>
        <w:t>4.中国古代官员会在中央和地方之间相互</w:t>
      </w:r>
      <w:r>
        <w:rPr>
          <w:spacing w:val="-1"/>
        </w:rPr>
        <w:t>“迁转流动”,下表为唐后期藩镇武将入朝为官的情况统计，据</w:t>
      </w:r>
      <w:r>
        <w:rPr/>
        <w:t xml:space="preserve"> </w:t>
      </w:r>
      <w:r>
        <w:rPr>
          <w:spacing w:val="-2"/>
        </w:rPr>
        <w:t>此可知</w:t>
      </w:r>
    </w:p>
    <w:tbl>
      <w:tblPr>
        <w:tblStyle w:val="TableNormal"/>
        <w:tblW w:w="6780" w:type="dxa"/>
        <w:tblInd w:w="4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3"/>
        <w:gridCol w:w="1079"/>
        <w:gridCol w:w="1059"/>
        <w:gridCol w:w="1078"/>
        <w:gridCol w:w="1098"/>
        <w:gridCol w:w="1383"/>
      </w:tblGrid>
      <w:tr>
        <w:trPr>
          <w:trHeight w:val="371" w:hRule="atLeast"/>
        </w:trPr>
        <w:tc>
          <w:tcPr>
            <w:tcW w:w="1083" w:type="dxa"/>
            <w:vAlign w:val="top"/>
          </w:tcPr>
          <w:p>
            <w:pPr>
              <w:pStyle w:val="TableText"/>
              <w:ind w:left="137"/>
              <w:spacing w:before="90" w:line="219" w:lineRule="auto"/>
              <w:rPr/>
            </w:pPr>
            <w:r>
              <w:rPr>
                <w:b/>
                <w:bCs/>
                <w:spacing w:val="-4"/>
              </w:rPr>
              <w:t>地区类型</w:t>
            </w:r>
          </w:p>
        </w:tc>
        <w:tc>
          <w:tcPr>
            <w:tcW w:w="1079" w:type="dxa"/>
            <w:vAlign w:val="top"/>
          </w:tcPr>
          <w:p>
            <w:pPr>
              <w:pStyle w:val="TableText"/>
              <w:ind w:left="134"/>
              <w:spacing w:before="90" w:line="219" w:lineRule="auto"/>
              <w:rPr/>
            </w:pPr>
            <w:r>
              <w:rPr>
                <w:b/>
                <w:bCs/>
                <w:spacing w:val="2"/>
              </w:rPr>
              <w:t>朝廷征召</w:t>
            </w:r>
          </w:p>
        </w:tc>
        <w:tc>
          <w:tcPr>
            <w:tcW w:w="1059" w:type="dxa"/>
            <w:vAlign w:val="top"/>
          </w:tcPr>
          <w:p>
            <w:pPr>
              <w:pStyle w:val="TableText"/>
              <w:ind w:left="125"/>
              <w:spacing w:before="90" w:line="219" w:lineRule="auto"/>
              <w:rPr/>
            </w:pPr>
            <w:r>
              <w:rPr>
                <w:b/>
                <w:bCs/>
                <w:spacing w:val="-1"/>
              </w:rPr>
              <w:t>随帅来朝</w:t>
            </w:r>
          </w:p>
        </w:tc>
        <w:tc>
          <w:tcPr>
            <w:tcW w:w="1078" w:type="dxa"/>
            <w:vAlign w:val="top"/>
          </w:tcPr>
          <w:p>
            <w:pPr>
              <w:pStyle w:val="TableText"/>
              <w:ind w:left="136"/>
              <w:spacing w:before="90" w:line="219" w:lineRule="auto"/>
              <w:rPr/>
            </w:pPr>
            <w:r>
              <w:rPr>
                <w:b/>
                <w:bCs/>
                <w:spacing w:val="-5"/>
              </w:rPr>
              <w:t>弃帅来朝</w:t>
            </w:r>
          </w:p>
        </w:tc>
        <w:tc>
          <w:tcPr>
            <w:tcW w:w="1098" w:type="dxa"/>
            <w:vAlign w:val="top"/>
          </w:tcPr>
          <w:p>
            <w:pPr>
              <w:pStyle w:val="TableText"/>
              <w:ind w:left="148"/>
              <w:spacing w:before="89" w:line="219" w:lineRule="auto"/>
              <w:rPr/>
            </w:pPr>
            <w:r>
              <w:rPr>
                <w:b/>
                <w:bCs/>
                <w:spacing w:val="-4"/>
              </w:rPr>
              <w:t>藩帅推荐</w:t>
            </w:r>
          </w:p>
        </w:tc>
        <w:tc>
          <w:tcPr>
            <w:tcW w:w="1383" w:type="dxa"/>
            <w:vAlign w:val="top"/>
          </w:tcPr>
          <w:p>
            <w:pPr>
              <w:pStyle w:val="TableText"/>
              <w:ind w:left="90"/>
              <w:spacing w:before="90" w:line="219" w:lineRule="auto"/>
              <w:rPr/>
            </w:pPr>
            <w:r>
              <w:rPr>
                <w:b/>
                <w:bCs/>
                <w:spacing w:val="-2"/>
              </w:rPr>
              <w:t>因入卫等留京</w:t>
            </w:r>
          </w:p>
        </w:tc>
      </w:tr>
      <w:tr>
        <w:trPr>
          <w:trHeight w:val="377" w:hRule="atLeast"/>
        </w:trPr>
        <w:tc>
          <w:tcPr>
            <w:tcW w:w="1083" w:type="dxa"/>
            <w:vAlign w:val="top"/>
          </w:tcPr>
          <w:p>
            <w:pPr>
              <w:pStyle w:val="TableText"/>
              <w:ind w:left="137"/>
              <w:spacing w:before="89" w:line="219" w:lineRule="auto"/>
              <w:rPr/>
            </w:pPr>
            <w:r>
              <w:rPr>
                <w:b/>
                <w:bCs/>
                <w:spacing w:val="-4"/>
              </w:rPr>
              <w:t>顺地藩镇</w:t>
            </w:r>
          </w:p>
        </w:tc>
        <w:tc>
          <w:tcPr>
            <w:tcW w:w="1079" w:type="dxa"/>
            <w:vAlign w:val="top"/>
          </w:tcPr>
          <w:p>
            <w:pPr>
              <w:pStyle w:val="TableText"/>
              <w:ind w:left="434"/>
              <w:spacing w:before="111" w:line="236" w:lineRule="auto"/>
              <w:rPr/>
            </w:pPr>
            <w:r>
              <w:rPr>
                <w:b/>
                <w:bCs/>
                <w:spacing w:val="-8"/>
              </w:rPr>
              <w:t>13</w:t>
            </w:r>
          </w:p>
        </w:tc>
        <w:tc>
          <w:tcPr>
            <w:tcW w:w="1059" w:type="dxa"/>
            <w:vAlign w:val="top"/>
          </w:tcPr>
          <w:p>
            <w:pPr>
              <w:pStyle w:val="TableText"/>
              <w:ind w:left="472"/>
              <w:spacing w:before="112" w:line="235" w:lineRule="auto"/>
              <w:rPr/>
            </w:pPr>
            <w:r>
              <w:rPr/>
              <w:t>3</w:t>
            </w:r>
          </w:p>
        </w:tc>
        <w:tc>
          <w:tcPr>
            <w:tcW w:w="1078" w:type="dxa"/>
            <w:vAlign w:val="top"/>
          </w:tcPr>
          <w:p>
            <w:pPr>
              <w:pStyle w:val="TableText"/>
              <w:ind w:left="484"/>
              <w:spacing w:before="112" w:line="235" w:lineRule="auto"/>
              <w:rPr/>
            </w:pPr>
            <w:r>
              <w:rPr/>
              <w:t>1</w:t>
            </w:r>
          </w:p>
        </w:tc>
        <w:tc>
          <w:tcPr>
            <w:tcW w:w="1098" w:type="dxa"/>
            <w:vAlign w:val="top"/>
          </w:tcPr>
          <w:p>
            <w:pPr>
              <w:pStyle w:val="TableText"/>
              <w:ind w:left="496"/>
              <w:spacing w:before="112" w:line="235" w:lineRule="auto"/>
              <w:rPr/>
            </w:pPr>
            <w:r>
              <w:rPr/>
              <w:t>1</w:t>
            </w:r>
          </w:p>
        </w:tc>
        <w:tc>
          <w:tcPr>
            <w:tcW w:w="1383" w:type="dxa"/>
            <w:vAlign w:val="top"/>
          </w:tcPr>
          <w:p>
            <w:pPr>
              <w:pStyle w:val="TableText"/>
              <w:ind w:left="638"/>
              <w:spacing w:before="112" w:line="235" w:lineRule="auto"/>
              <w:rPr/>
            </w:pPr>
            <w:r>
              <w:rPr/>
              <w:t>5</w:t>
            </w:r>
          </w:p>
        </w:tc>
      </w:tr>
      <w:tr>
        <w:trPr>
          <w:trHeight w:val="372" w:hRule="atLeast"/>
        </w:trPr>
        <w:tc>
          <w:tcPr>
            <w:tcW w:w="1083" w:type="dxa"/>
            <w:vAlign w:val="top"/>
          </w:tcPr>
          <w:p>
            <w:pPr>
              <w:pStyle w:val="TableText"/>
              <w:ind w:left="137"/>
              <w:spacing w:before="92" w:line="219" w:lineRule="auto"/>
              <w:rPr/>
            </w:pPr>
            <w:r>
              <w:rPr>
                <w:b/>
                <w:bCs/>
                <w:spacing w:val="-4"/>
              </w:rPr>
              <w:t>割据藩镇</w:t>
            </w:r>
          </w:p>
        </w:tc>
        <w:tc>
          <w:tcPr>
            <w:tcW w:w="1079" w:type="dxa"/>
            <w:vAlign w:val="top"/>
          </w:tcPr>
          <w:p>
            <w:pPr>
              <w:pStyle w:val="TableText"/>
              <w:ind w:left="484"/>
              <w:spacing w:before="113" w:line="229" w:lineRule="auto"/>
              <w:rPr/>
            </w:pPr>
            <w:r>
              <w:rPr>
                <w:b/>
                <w:bCs/>
                <w:spacing w:val="-3"/>
              </w:rPr>
              <w:t>0</w:t>
            </w:r>
          </w:p>
        </w:tc>
        <w:tc>
          <w:tcPr>
            <w:tcW w:w="1059" w:type="dxa"/>
            <w:vAlign w:val="top"/>
          </w:tcPr>
          <w:p>
            <w:pPr>
              <w:pStyle w:val="TableText"/>
              <w:ind w:left="472"/>
              <w:spacing w:before="114" w:line="228" w:lineRule="auto"/>
              <w:rPr/>
            </w:pPr>
            <w:r>
              <w:rPr/>
              <w:t>3</w:t>
            </w:r>
          </w:p>
        </w:tc>
        <w:tc>
          <w:tcPr>
            <w:tcW w:w="1078" w:type="dxa"/>
            <w:vAlign w:val="top"/>
          </w:tcPr>
          <w:p>
            <w:pPr>
              <w:pStyle w:val="TableText"/>
              <w:ind w:left="484"/>
              <w:spacing w:before="114" w:line="228" w:lineRule="auto"/>
              <w:rPr/>
            </w:pPr>
            <w:r>
              <w:rPr/>
              <w:t>6</w:t>
            </w:r>
          </w:p>
        </w:tc>
        <w:tc>
          <w:tcPr>
            <w:tcW w:w="1098" w:type="dxa"/>
            <w:vAlign w:val="top"/>
          </w:tcPr>
          <w:p>
            <w:pPr>
              <w:pStyle w:val="TableText"/>
              <w:ind w:left="496"/>
              <w:spacing w:before="114" w:line="228" w:lineRule="auto"/>
              <w:rPr/>
            </w:pPr>
            <w:r>
              <w:rPr/>
              <w:t>3</w:t>
            </w:r>
          </w:p>
        </w:tc>
        <w:tc>
          <w:tcPr>
            <w:tcW w:w="1383" w:type="dxa"/>
            <w:vAlign w:val="top"/>
          </w:tcPr>
          <w:p>
            <w:pPr>
              <w:pStyle w:val="TableText"/>
              <w:ind w:left="638"/>
              <w:spacing w:before="114" w:line="228" w:lineRule="auto"/>
              <w:rPr/>
            </w:pPr>
            <w:r>
              <w:rPr/>
              <w:t>0</w:t>
            </w:r>
          </w:p>
        </w:tc>
      </w:tr>
    </w:tbl>
    <w:p>
      <w:pPr>
        <w:pStyle w:val="BodyText"/>
        <w:ind w:left="219"/>
        <w:spacing w:before="231" w:line="219" w:lineRule="auto"/>
        <w:rPr/>
      </w:pPr>
      <w:r>
        <w:rPr>
          <w:spacing w:val="-2"/>
        </w:rPr>
        <w:t>A.央地间人才实现自由流动            </w:t>
      </w:r>
      <w:r>
        <w:rPr>
          <w:rFonts w:ascii="Times New Roman" w:hAnsi="Times New Roman" w:eastAsia="Times New Roman" w:cs="Times New Roman"/>
          <w:spacing w:val="-2"/>
        </w:rPr>
        <w:t>B.</w:t>
      </w:r>
      <w:r>
        <w:rPr>
          <w:spacing w:val="-2"/>
        </w:rPr>
        <w:t>征召是选调武将的主要方式</w:t>
      </w:r>
    </w:p>
    <w:p>
      <w:pPr>
        <w:pStyle w:val="BodyText"/>
        <w:ind w:left="219"/>
        <w:spacing w:before="162" w:line="219" w:lineRule="auto"/>
        <w:rPr/>
      </w:pPr>
      <w:r>
        <w:rPr>
          <w:rFonts w:ascii="Times New Roman" w:hAnsi="Times New Roman" w:eastAsia="Times New Roman" w:cs="Times New Roman"/>
          <w:spacing w:val="-1"/>
        </w:rPr>
        <w:t>C.</w:t>
      </w:r>
      <w:r>
        <w:rPr>
          <w:spacing w:val="-1"/>
        </w:rPr>
        <w:t>藩镇相互牵制延续唐政权</w:t>
      </w:r>
      <w:r>
        <w:rPr>
          <w:spacing w:val="7"/>
        </w:rPr>
        <w:t xml:space="preserve">           </w:t>
      </w:r>
      <w:r>
        <w:rPr>
          <w:rFonts w:ascii="Times New Roman" w:hAnsi="Times New Roman" w:eastAsia="Times New Roman" w:cs="Times New Roman"/>
          <w:spacing w:val="-1"/>
        </w:rPr>
        <w:t>D.</w:t>
      </w:r>
      <w:r>
        <w:rPr>
          <w:spacing w:val="-1"/>
        </w:rPr>
        <w:t>中央对地</w:t>
      </w:r>
      <w:r>
        <w:rPr>
          <w:spacing w:val="-2"/>
        </w:rPr>
        <w:t>方仍有一定的控制</w:t>
      </w:r>
    </w:p>
    <w:p>
      <w:pPr>
        <w:pStyle w:val="BodyText"/>
        <w:ind w:left="219" w:hanging="219"/>
        <w:spacing w:before="171" w:line="379" w:lineRule="auto"/>
        <w:rPr/>
      </w:pPr>
      <w:r>
        <w:rPr>
          <w:spacing w:val="-1"/>
        </w:rPr>
        <w:t>5.宋代理学家的理想是“得君行道”,希望圣明的君主任命自己为宰相，然后自上而下改变天下。他们在</w:t>
      </w:r>
      <w:r>
        <w:rPr>
          <w:spacing w:val="3"/>
        </w:rPr>
        <w:t xml:space="preserve">  </w:t>
      </w:r>
      <w:r>
        <w:rPr>
          <w:spacing w:val="-4"/>
        </w:rPr>
        <w:t>皇帝面前能够以政治主体自居，甚至说出君王与“士大夫共天下”。而明代心学家王守仁在龙场悟道后，</w:t>
      </w:r>
      <w:r>
        <w:rPr>
          <w:spacing w:val="2"/>
        </w:rPr>
        <w:t xml:space="preserve"> </w:t>
      </w:r>
      <w:r>
        <w:rPr>
          <w:spacing w:val="-3"/>
        </w:rPr>
        <w:t>提倡“觉民行道”,希望感化底层士民，自下</w:t>
      </w:r>
      <w:r>
        <w:rPr>
          <w:spacing w:val="-4"/>
        </w:rPr>
        <w:t>而上改变天下。出现这种转变的原因是</w:t>
      </w:r>
    </w:p>
    <w:p>
      <w:pPr>
        <w:pStyle w:val="BodyText"/>
        <w:ind w:left="219"/>
        <w:spacing w:before="10" w:line="219" w:lineRule="auto"/>
        <w:rPr/>
      </w:pPr>
      <w:r>
        <w:rPr>
          <w:rFonts w:ascii="Times New Roman" w:hAnsi="Times New Roman" w:eastAsia="Times New Roman" w:cs="Times New Roman"/>
          <w:spacing w:val="-1"/>
        </w:rPr>
        <w:t>A.</w:t>
      </w:r>
      <w:r>
        <w:rPr>
          <w:spacing w:val="-1"/>
        </w:rPr>
        <w:t>两个学派的学术差异</w:t>
      </w:r>
      <w:r>
        <w:rPr>
          <w:spacing w:val="5"/>
        </w:rPr>
        <w:t xml:space="preserve">               </w:t>
      </w:r>
      <w:r>
        <w:rPr>
          <w:rFonts w:ascii="Times New Roman" w:hAnsi="Times New Roman" w:eastAsia="Times New Roman" w:cs="Times New Roman"/>
          <w:spacing w:val="-1"/>
        </w:rPr>
        <w:t>B.</w:t>
      </w:r>
      <w:r>
        <w:rPr>
          <w:spacing w:val="-1"/>
        </w:rPr>
        <w:t>社会政治环境的变迁</w:t>
      </w:r>
    </w:p>
    <w:p>
      <w:pPr>
        <w:pStyle w:val="BodyText"/>
        <w:ind w:left="219"/>
        <w:spacing w:before="173" w:line="219" w:lineRule="auto"/>
        <w:rPr/>
      </w:pPr>
      <w:r>
        <w:rPr>
          <w:rFonts w:ascii="Times New Roman" w:hAnsi="Times New Roman" w:eastAsia="Times New Roman" w:cs="Times New Roman"/>
          <w:spacing w:val="-1"/>
        </w:rPr>
        <w:t>C.</w:t>
      </w:r>
      <w:r>
        <w:rPr>
          <w:spacing w:val="-1"/>
        </w:rPr>
        <w:t>科举制度的不断完善</w:t>
      </w:r>
      <w:r>
        <w:rPr>
          <w:spacing w:val="5"/>
        </w:rPr>
        <w:t xml:space="preserve">              </w:t>
      </w:r>
      <w:r>
        <w:rPr>
          <w:rFonts w:ascii="Times New Roman" w:hAnsi="Times New Roman" w:eastAsia="Times New Roman" w:cs="Times New Roman"/>
          <w:spacing w:val="-1"/>
        </w:rPr>
        <w:t>D.</w:t>
      </w:r>
      <w:r>
        <w:rPr>
          <w:spacing w:val="-1"/>
        </w:rPr>
        <w:t>社会矛盾的不断激化</w:t>
      </w:r>
    </w:p>
    <w:p>
      <w:pPr>
        <w:pStyle w:val="BodyText"/>
        <w:ind w:left="218" w:right="181" w:hanging="219"/>
        <w:spacing w:before="221" w:line="367" w:lineRule="auto"/>
        <w:rPr/>
      </w:pPr>
      <w:r>
        <w:rPr>
          <w:spacing w:val="1"/>
        </w:rPr>
        <w:t>6.明朝及清初，官员向皇帝奏事，公事用“题本”,私事用“奏本”,这两种文书都具有公开性；要经过</w:t>
      </w:r>
      <w:r>
        <w:rPr>
          <w:spacing w:val="9"/>
        </w:rPr>
        <w:t xml:space="preserve"> </w:t>
      </w:r>
      <w:r>
        <w:rPr>
          <w:spacing w:val="1"/>
        </w:rPr>
        <w:t>通政司预览，登录，内阁票拟。康熙时，开始出现新的文书——奏折，上奏人撰写后</w:t>
      </w:r>
      <w:r>
        <w:rPr/>
        <w:t>不得泄密，不经 </w:t>
      </w:r>
      <w:r>
        <w:rPr>
          <w:spacing w:val="-3"/>
        </w:rPr>
        <w:t>过其他机构、官员，直达御前。从社会形态</w:t>
      </w:r>
      <w:r>
        <w:rPr>
          <w:spacing w:val="-4"/>
        </w:rPr>
        <w:t>演变趋势看，奏折制度的形成</w:t>
      </w:r>
    </w:p>
    <w:p>
      <w:pPr>
        <w:pStyle w:val="BodyText"/>
        <w:ind w:left="219"/>
        <w:spacing w:before="1" w:line="219" w:lineRule="auto"/>
        <w:rPr/>
      </w:pPr>
      <w:r>
        <w:rPr>
          <w:rFonts w:ascii="Times New Roman" w:hAnsi="Times New Roman" w:eastAsia="Times New Roman" w:cs="Times New Roman"/>
          <w:spacing w:val="9"/>
        </w:rPr>
        <w:t>A.</w:t>
      </w:r>
      <w:r>
        <w:rPr>
          <w:spacing w:val="9"/>
        </w:rPr>
        <w:t>预示着君生专制体制将走到尽头</w:t>
      </w:r>
    </w:p>
    <w:p>
      <w:pPr>
        <w:pStyle w:val="BodyText"/>
        <w:ind w:left="219"/>
        <w:spacing w:before="161" w:line="219" w:lineRule="auto"/>
        <w:rPr/>
      </w:pPr>
      <w:r>
        <w:rPr>
          <w:rFonts w:ascii="Times New Roman" w:hAnsi="Times New Roman" w:eastAsia="Times New Roman" w:cs="Times New Roman"/>
          <w:spacing w:val="-1"/>
        </w:rPr>
        <w:t>B.</w:t>
      </w:r>
      <w:r>
        <w:rPr>
          <w:spacing w:val="-1"/>
        </w:rPr>
        <w:t>利于提高决策科学性</w:t>
      </w:r>
    </w:p>
    <w:p>
      <w:pPr>
        <w:pStyle w:val="BodyText"/>
        <w:ind w:left="219"/>
        <w:spacing w:before="184" w:line="219" w:lineRule="auto"/>
        <w:rPr/>
      </w:pPr>
      <w:r>
        <w:rPr>
          <w:rFonts w:ascii="Times New Roman" w:hAnsi="Times New Roman" w:eastAsia="Times New Roman" w:cs="Times New Roman"/>
          <w:spacing w:val="-1"/>
        </w:rPr>
        <w:t>C.</w:t>
      </w:r>
      <w:r>
        <w:rPr>
          <w:spacing w:val="-1"/>
        </w:rPr>
        <w:t>标志着古代政治体制不断走向成熟</w:t>
      </w:r>
    </w:p>
    <w:p>
      <w:pPr>
        <w:pStyle w:val="BodyText"/>
        <w:ind w:left="219"/>
        <w:spacing w:before="173" w:line="219" w:lineRule="auto"/>
        <w:rPr/>
      </w:pPr>
      <w:r>
        <w:rPr>
          <w:rFonts w:ascii="Times New Roman" w:hAnsi="Times New Roman" w:eastAsia="Times New Roman" w:cs="Times New Roman"/>
          <w:spacing w:val="-2"/>
        </w:rPr>
        <w:t>D.</w:t>
      </w:r>
      <w:r>
        <w:rPr>
          <w:spacing w:val="-2"/>
        </w:rPr>
        <w:t>有利于加强专制皇权</w:t>
      </w:r>
    </w:p>
    <w:p>
      <w:pPr>
        <w:pStyle w:val="BodyText"/>
        <w:ind w:left="30"/>
        <w:spacing w:before="171" w:line="219" w:lineRule="auto"/>
        <w:rPr/>
      </w:pPr>
      <w:r>
        <w:rPr>
          <w:spacing w:val="-3"/>
        </w:rPr>
        <w:t>7.下表为天津两所学堂的基本情况及主要课程设置。表中内容的联系与变化反映了</w:t>
      </w:r>
    </w:p>
    <w:p>
      <w:pPr>
        <w:spacing w:line="21" w:lineRule="exact"/>
        <w:rPr/>
      </w:pPr>
      <w:r/>
    </w:p>
    <w:tbl>
      <w:tblPr>
        <w:tblStyle w:val="TableNormal"/>
        <w:tblW w:w="6649" w:type="dxa"/>
        <w:tblInd w:w="3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10"/>
        <w:gridCol w:w="3739"/>
      </w:tblGrid>
      <w:tr>
        <w:trPr>
          <w:trHeight w:val="621" w:hRule="atLeast"/>
        </w:trPr>
        <w:tc>
          <w:tcPr>
            <w:tcW w:w="2910" w:type="dxa"/>
            <w:vAlign w:val="top"/>
          </w:tcPr>
          <w:p>
            <w:pPr>
              <w:pStyle w:val="TableText"/>
              <w:ind w:left="1026"/>
              <w:spacing w:before="98" w:line="219" w:lineRule="auto"/>
              <w:rPr>
                <w:sz w:val="14"/>
                <w:szCs w:val="14"/>
              </w:rPr>
            </w:pPr>
            <w:r>
              <w:rPr>
                <w:sz w:val="14"/>
                <w:szCs w:val="14"/>
                <w:b/>
                <w:bCs/>
                <w:spacing w:val="-3"/>
              </w:rPr>
              <w:t>天津武备学堂</w:t>
            </w:r>
          </w:p>
          <w:p>
            <w:pPr>
              <w:pStyle w:val="TableText"/>
              <w:ind w:left="676"/>
              <w:spacing w:before="102" w:line="219" w:lineRule="auto"/>
              <w:rPr>
                <w:sz w:val="14"/>
                <w:szCs w:val="14"/>
              </w:rPr>
            </w:pPr>
            <w:r>
              <w:rPr>
                <w:sz w:val="14"/>
                <w:szCs w:val="14"/>
                <w:b/>
                <w:bCs/>
              </w:rPr>
              <w:t>(1885年，军事专科学堂)</w:t>
            </w:r>
          </w:p>
        </w:tc>
        <w:tc>
          <w:tcPr>
            <w:tcW w:w="3739" w:type="dxa"/>
            <w:vAlign w:val="top"/>
          </w:tcPr>
          <w:p>
            <w:pPr>
              <w:pStyle w:val="TableText"/>
              <w:ind w:left="1445"/>
              <w:spacing w:before="100" w:line="219" w:lineRule="auto"/>
              <w:rPr>
                <w:sz w:val="14"/>
                <w:szCs w:val="14"/>
              </w:rPr>
            </w:pPr>
            <w:r>
              <w:rPr>
                <w:sz w:val="14"/>
                <w:szCs w:val="14"/>
                <w:spacing w:val="-2"/>
              </w:rPr>
              <w:t>天津中西学堂</w:t>
            </w:r>
          </w:p>
          <w:p>
            <w:pPr>
              <w:pStyle w:val="TableText"/>
              <w:ind w:left="1165"/>
              <w:spacing w:before="103" w:line="219" w:lineRule="auto"/>
              <w:rPr>
                <w:sz w:val="14"/>
                <w:szCs w:val="14"/>
              </w:rPr>
            </w:pPr>
            <w:r>
              <w:rPr>
                <w:sz w:val="14"/>
                <w:szCs w:val="14"/>
                <w:spacing w:val="2"/>
              </w:rPr>
              <w:t>(1895年，综合性学堂)</w:t>
            </w:r>
          </w:p>
        </w:tc>
      </w:tr>
      <w:tr>
        <w:trPr>
          <w:trHeight w:val="849" w:hRule="atLeast"/>
        </w:trPr>
        <w:tc>
          <w:tcPr>
            <w:tcW w:w="2910" w:type="dxa"/>
            <w:vAlign w:val="top"/>
          </w:tcPr>
          <w:p>
            <w:pPr>
              <w:pStyle w:val="TableText"/>
              <w:ind w:left="56" w:hanging="40"/>
              <w:spacing w:before="226" w:line="346" w:lineRule="auto"/>
              <w:rPr>
                <w:sz w:val="14"/>
                <w:szCs w:val="14"/>
              </w:rPr>
            </w:pPr>
            <w:r>
              <w:rPr>
                <w:sz w:val="14"/>
                <w:szCs w:val="14"/>
                <w:b/>
                <w:bCs/>
                <w:spacing w:val="-12"/>
              </w:rPr>
              <w:t>课程</w:t>
            </w:r>
            <w:r>
              <w:rPr>
                <w:sz w:val="14"/>
                <w:szCs w:val="14"/>
                <w:b/>
                <w:bCs/>
                <w:spacing w:val="-11"/>
              </w:rPr>
              <w:t>分为学、术两科：中国经史、测绘、算学、</w:t>
            </w:r>
            <w:r>
              <w:rPr>
                <w:sz w:val="14"/>
                <w:szCs w:val="14"/>
                <w:b/>
                <w:bCs/>
                <w:spacing w:val="-9"/>
              </w:rPr>
              <w:t>战</w:t>
            </w:r>
            <w:r>
              <w:rPr>
                <w:sz w:val="14"/>
                <w:szCs w:val="14"/>
                <w:spacing w:val="11"/>
              </w:rPr>
              <w:t xml:space="preserve"> </w:t>
            </w:r>
            <w:r>
              <w:rPr>
                <w:sz w:val="14"/>
                <w:szCs w:val="14"/>
                <w:b/>
                <w:bCs/>
                <w:spacing w:val="-2"/>
              </w:rPr>
              <w:t>法兵器等，马、步。炮队操演阵式等</w:t>
            </w:r>
          </w:p>
        </w:tc>
        <w:tc>
          <w:tcPr>
            <w:tcW w:w="3739" w:type="dxa"/>
            <w:vAlign w:val="top"/>
          </w:tcPr>
          <w:p>
            <w:pPr>
              <w:pStyle w:val="TableText"/>
              <w:spacing w:before="218" w:line="219" w:lineRule="auto"/>
              <w:jc w:val="right"/>
              <w:rPr>
                <w:sz w:val="14"/>
                <w:szCs w:val="14"/>
              </w:rPr>
            </w:pPr>
            <w:r>
              <w:rPr>
                <w:sz w:val="14"/>
                <w:szCs w:val="14"/>
                <w:spacing w:val="-3"/>
              </w:rPr>
              <w:t>通学课程包括：高级应用英文课程，西学基础课程如几何学、</w:t>
            </w:r>
          </w:p>
          <w:p>
            <w:pPr>
              <w:pStyle w:val="TableText"/>
              <w:ind w:left="116"/>
              <w:spacing w:before="103" w:line="219" w:lineRule="auto"/>
              <w:rPr>
                <w:sz w:val="14"/>
                <w:szCs w:val="14"/>
              </w:rPr>
            </w:pPr>
            <w:r>
              <w:rPr>
                <w:sz w:val="14"/>
                <w:szCs w:val="14"/>
                <w:b/>
                <w:bCs/>
                <w:spacing w:val="-2"/>
              </w:rPr>
              <w:t>微分学等，应用性课程如驾驶、万国公法、理财富国学等</w:t>
            </w:r>
          </w:p>
        </w:tc>
      </w:tr>
    </w:tbl>
    <w:p>
      <w:pPr>
        <w:pStyle w:val="BodyText"/>
        <w:ind w:left="219"/>
        <w:spacing w:before="224" w:line="220" w:lineRule="auto"/>
        <w:rPr/>
      </w:pPr>
      <w:r>
        <w:rPr>
          <w:rFonts w:ascii="Times New Roman" w:hAnsi="Times New Roman" w:eastAsia="Times New Roman" w:cs="Times New Roman"/>
          <w:spacing w:val="-2"/>
        </w:rPr>
        <w:t>A.</w:t>
      </w:r>
      <w:r>
        <w:rPr>
          <w:spacing w:val="-2"/>
        </w:rPr>
        <w:t>百日维新的成效</w:t>
      </w:r>
      <w:r>
        <w:rPr>
          <w:spacing w:val="4"/>
        </w:rPr>
        <w:t xml:space="preserve">                  </w:t>
      </w:r>
      <w:r>
        <w:rPr>
          <w:rFonts w:ascii="Times New Roman" w:hAnsi="Times New Roman" w:eastAsia="Times New Roman" w:cs="Times New Roman"/>
          <w:spacing w:val="-2"/>
        </w:rPr>
        <w:t>B.</w:t>
      </w:r>
      <w:r>
        <w:rPr>
          <w:rFonts w:ascii="Times New Roman" w:hAnsi="Times New Roman" w:eastAsia="Times New Roman" w:cs="Times New Roman"/>
          <w:spacing w:val="-28"/>
        </w:rPr>
        <w:t xml:space="preserve"> </w:t>
      </w:r>
      <w:r>
        <w:rPr>
          <w:spacing w:val="-2"/>
        </w:rPr>
        <w:t>统一学制的建立</w:t>
      </w:r>
    </w:p>
    <w:p>
      <w:pPr>
        <w:pStyle w:val="BodyText"/>
        <w:ind w:left="219"/>
        <w:spacing w:before="180" w:line="219" w:lineRule="auto"/>
        <w:rPr/>
      </w:pPr>
      <w:r>
        <w:rPr>
          <w:rFonts w:ascii="Times New Roman" w:hAnsi="Times New Roman" w:eastAsia="Times New Roman" w:cs="Times New Roman"/>
          <w:spacing w:val="-1"/>
        </w:rPr>
        <w:t>C.</w:t>
      </w:r>
      <w:r>
        <w:rPr>
          <w:spacing w:val="-1"/>
        </w:rPr>
        <w:t>社会制度的演进</w:t>
      </w:r>
      <w:r>
        <w:rPr>
          <w:spacing w:val="4"/>
        </w:rPr>
        <w:t xml:space="preserve">                  </w:t>
      </w:r>
      <w:r>
        <w:rPr>
          <w:rFonts w:ascii="Times New Roman" w:hAnsi="Times New Roman" w:eastAsia="Times New Roman" w:cs="Times New Roman"/>
          <w:spacing w:val="-1"/>
        </w:rPr>
        <w:t>D.</w:t>
      </w:r>
      <w:r>
        <w:rPr>
          <w:spacing w:val="-1"/>
        </w:rPr>
        <w:t>洋务人士的反思</w:t>
      </w:r>
    </w:p>
    <w:p>
      <w:pPr>
        <w:spacing w:line="219" w:lineRule="auto"/>
        <w:sectPr>
          <w:pgSz w:w="11910" w:h="16840"/>
          <w:pgMar w:top="1347" w:right="1290" w:bottom="0" w:left="1380" w:header="0" w:footer="0" w:gutter="0"/>
        </w:sectPr>
        <w:rPr/>
      </w:pPr>
    </w:p>
    <w:p>
      <w:pPr>
        <w:pStyle w:val="BodyText"/>
        <w:ind w:left="180" w:right="131" w:hanging="180"/>
        <w:spacing w:before="39" w:line="343" w:lineRule="auto"/>
        <w:rPr/>
      </w:pPr>
      <w:r>
        <w:rPr>
          <w:spacing w:val="2"/>
        </w:rPr>
        <w:t>8.20世纪30年代，在中共领导下的苏</w:t>
      </w:r>
      <w:r>
        <w:rPr>
          <w:spacing w:val="1"/>
        </w:rPr>
        <w:t>区百姓可能不知道“苏维埃政府”这个拗口的外来词语的原意，但</w:t>
      </w:r>
      <w:r>
        <w:rPr/>
        <w:t xml:space="preserve"> </w:t>
      </w:r>
      <w:r>
        <w:rPr>
          <w:spacing w:val="1"/>
        </w:rPr>
        <w:t>他们用自己的语言，称为“埃政府”,这个“埃”在客家话中就是“我</w:t>
      </w:r>
      <w:r>
        <w:rPr/>
        <w:t>”的意思，“埃政府”也就成为 </w:t>
      </w:r>
      <w:r>
        <w:rPr>
          <w:spacing w:val="-7"/>
        </w:rPr>
        <w:t>“我们的政府”。出现该现象的主要原因是</w:t>
      </w:r>
    </w:p>
    <w:p>
      <w:pPr>
        <w:pStyle w:val="BodyText"/>
        <w:ind w:left="280"/>
        <w:spacing w:before="17" w:line="219" w:lineRule="auto"/>
        <w:rPr/>
      </w:pPr>
      <w:r>
        <w:rPr>
          <w:rFonts w:ascii="Times New Roman" w:hAnsi="Times New Roman" w:eastAsia="Times New Roman" w:cs="Times New Roman"/>
          <w:spacing w:val="-2"/>
        </w:rPr>
        <w:t>A.</w:t>
      </w:r>
      <w:r>
        <w:rPr>
          <w:spacing w:val="-2"/>
        </w:rPr>
        <w:t>中共学习苏联经验得到了民众支持</w:t>
      </w:r>
    </w:p>
    <w:p>
      <w:pPr>
        <w:pStyle w:val="BodyText"/>
        <w:ind w:left="280"/>
        <w:spacing w:before="132" w:line="219" w:lineRule="auto"/>
        <w:rPr/>
      </w:pPr>
      <w:r>
        <w:rPr>
          <w:rFonts w:ascii="Times New Roman" w:hAnsi="Times New Roman" w:eastAsia="Times New Roman" w:cs="Times New Roman"/>
          <w:spacing w:val="-1"/>
        </w:rPr>
        <w:t>B.</w:t>
      </w:r>
      <w:r>
        <w:rPr>
          <w:spacing w:val="-1"/>
        </w:rPr>
        <w:t>红色政权建设取得显著成效</w:t>
      </w:r>
    </w:p>
    <w:p>
      <w:pPr>
        <w:pStyle w:val="BodyText"/>
        <w:ind w:left="280"/>
        <w:spacing w:before="121" w:line="219" w:lineRule="auto"/>
        <w:rPr/>
      </w:pPr>
      <w:r>
        <w:rPr>
          <w:rFonts w:ascii="Times New Roman" w:hAnsi="Times New Roman" w:eastAsia="Times New Roman" w:cs="Times New Roman"/>
          <w:spacing w:val="-3"/>
        </w:rPr>
        <w:t>C.</w:t>
      </w:r>
      <w:r>
        <w:rPr>
          <w:rFonts w:ascii="Times New Roman" w:hAnsi="Times New Roman" w:eastAsia="Times New Roman" w:cs="Times New Roman"/>
          <w:spacing w:val="-18"/>
        </w:rPr>
        <w:t xml:space="preserve"> </w:t>
      </w:r>
      <w:r>
        <w:rPr>
          <w:spacing w:val="-3"/>
        </w:rPr>
        <w:t>苏区人民热烈拥护苏维埃政府领导</w:t>
      </w:r>
    </w:p>
    <w:p>
      <w:pPr>
        <w:pStyle w:val="BodyText"/>
        <w:ind w:left="280"/>
        <w:spacing w:before="154" w:line="219" w:lineRule="auto"/>
        <w:rPr/>
      </w:pPr>
      <w:r>
        <w:rPr>
          <w:rFonts w:ascii="Times New Roman" w:hAnsi="Times New Roman" w:eastAsia="Times New Roman" w:cs="Times New Roman"/>
          <w:spacing w:val="-2"/>
        </w:rPr>
        <w:t>D.</w:t>
      </w:r>
      <w:r>
        <w:rPr>
          <w:spacing w:val="-2"/>
        </w:rPr>
        <w:t>苏区的土地革命解放了农民</w:t>
      </w:r>
    </w:p>
    <w:p>
      <w:pPr>
        <w:pStyle w:val="BodyText"/>
        <w:spacing w:before="132" w:line="219" w:lineRule="auto"/>
        <w:rPr/>
      </w:pPr>
      <w:r>
        <w:rPr>
          <w:spacing w:val="-6"/>
        </w:rPr>
        <w:t>9.下图为抗战时期美国《纽约时报》刊登的漫画《中日战争的结局》。该漫画</w:t>
      </w:r>
    </w:p>
    <w:p>
      <w:pPr>
        <w:ind w:firstLine="2369"/>
        <w:spacing w:before="14" w:line="1330" w:lineRule="exact"/>
        <w:rPr/>
      </w:pPr>
      <w:r>
        <w:drawing>
          <wp:anchor distT="0" distB="0" distL="0" distR="0" simplePos="0" relativeHeight="251659264" behindDoc="0" locked="0" layoutInCell="1" allowOverlap="1">
            <wp:simplePos x="0" y="0"/>
            <wp:positionH relativeFrom="column">
              <wp:posOffset>2971821</wp:posOffset>
            </wp:positionH>
            <wp:positionV relativeFrom="paragraph">
              <wp:posOffset>9211</wp:posOffset>
            </wp:positionV>
            <wp:extent cx="1301717" cy="82542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301717" cy="825424"/>
                    </a:xfrm>
                    <a:prstGeom prst="rect">
                      <a:avLst/>
                    </a:prstGeom>
                  </pic:spPr>
                </pic:pic>
              </a:graphicData>
            </a:graphic>
          </wp:anchor>
        </w:drawing>
      </w:r>
      <w:r>
        <w:drawing>
          <wp:anchor distT="0" distB="0" distL="0" distR="0" simplePos="0" relativeHeight="251658240" behindDoc="0" locked="0" layoutInCell="1" allowOverlap="1">
            <wp:simplePos x="0" y="0"/>
            <wp:positionH relativeFrom="column">
              <wp:posOffset>2959116</wp:posOffset>
            </wp:positionH>
            <wp:positionV relativeFrom="paragraph">
              <wp:posOffset>961672</wp:posOffset>
            </wp:positionV>
            <wp:extent cx="1320776" cy="863599"/>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320776" cy="863599"/>
                    </a:xfrm>
                    <a:prstGeom prst="rect">
                      <a:avLst/>
                    </a:prstGeom>
                  </pic:spPr>
                </pic:pic>
              </a:graphicData>
            </a:graphic>
          </wp:anchor>
        </w:drawing>
      </w:r>
      <w:r>
        <w:rPr>
          <w:position w:val="-26"/>
        </w:rPr>
        <w:drawing>
          <wp:inline distT="0" distB="0" distL="0" distR="0">
            <wp:extent cx="1320776" cy="844564"/>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320776" cy="844564"/>
                    </a:xfrm>
                    <a:prstGeom prst="rect">
                      <a:avLst/>
                    </a:prstGeom>
                  </pic:spPr>
                </pic:pic>
              </a:graphicData>
            </a:graphic>
          </wp:inline>
        </w:drawing>
      </w:r>
    </w:p>
    <w:p>
      <w:pPr>
        <w:ind w:firstLine="2309"/>
        <w:spacing w:before="190" w:line="1390" w:lineRule="exact"/>
        <w:rPr/>
      </w:pPr>
      <w:r>
        <w:rPr>
          <w:position w:val="-27"/>
        </w:rPr>
        <w:drawing>
          <wp:inline distT="0" distB="0" distL="0" distR="0">
            <wp:extent cx="1352540" cy="882632"/>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1352540" cy="882632"/>
                    </a:xfrm>
                    <a:prstGeom prst="rect">
                      <a:avLst/>
                    </a:prstGeom>
                  </pic:spPr>
                </pic:pic>
              </a:graphicData>
            </a:graphic>
          </wp:inline>
        </w:drawing>
      </w:r>
    </w:p>
    <w:p>
      <w:pPr>
        <w:pStyle w:val="BodyText"/>
        <w:ind w:left="280"/>
        <w:spacing w:before="117" w:line="219" w:lineRule="auto"/>
        <w:rPr/>
      </w:pPr>
      <w:r>
        <w:rPr>
          <w:rFonts w:ascii="Times New Roman" w:hAnsi="Times New Roman" w:eastAsia="Times New Roman" w:cs="Times New Roman"/>
          <w:spacing w:val="-2"/>
        </w:rPr>
        <w:t>A.</w:t>
      </w:r>
      <w:r>
        <w:rPr>
          <w:spacing w:val="-2"/>
        </w:rPr>
        <w:t>体现了中日双方力量悬殊</w:t>
      </w:r>
      <w:r>
        <w:rPr>
          <w:spacing w:val="5"/>
        </w:rPr>
        <w:t xml:space="preserve">           </w:t>
      </w:r>
      <w:r>
        <w:rPr>
          <w:rFonts w:ascii="Times New Roman" w:hAnsi="Times New Roman" w:eastAsia="Times New Roman" w:cs="Times New Roman"/>
          <w:spacing w:val="-2"/>
        </w:rPr>
        <w:t>B.</w:t>
      </w:r>
      <w:r>
        <w:rPr>
          <w:rFonts w:ascii="Times New Roman" w:hAnsi="Times New Roman" w:eastAsia="Times New Roman" w:cs="Times New Roman"/>
          <w:spacing w:val="-30"/>
        </w:rPr>
        <w:t xml:space="preserve"> </w:t>
      </w:r>
      <w:r>
        <w:rPr>
          <w:spacing w:val="-2"/>
        </w:rPr>
        <w:t>揭示日本侵华失败的必然性</w:t>
      </w:r>
    </w:p>
    <w:p>
      <w:pPr>
        <w:pStyle w:val="BodyText"/>
        <w:ind w:left="280"/>
        <w:spacing w:before="134" w:line="228" w:lineRule="auto"/>
        <w:rPr/>
      </w:pPr>
      <w:r>
        <w:rPr>
          <w:rFonts w:ascii="Times New Roman" w:hAnsi="Times New Roman" w:eastAsia="Times New Roman" w:cs="Times New Roman"/>
          <w:position w:val="1"/>
        </w:rPr>
        <w:t>C.</w:t>
      </w:r>
      <w:r>
        <w:rPr>
          <w:rFonts w:ascii="Times New Roman" w:hAnsi="Times New Roman" w:eastAsia="Times New Roman" w:cs="Times New Roman"/>
          <w:spacing w:val="-24"/>
          <w:position w:val="1"/>
        </w:rPr>
        <w:t xml:space="preserve"> </w:t>
      </w:r>
      <w:r>
        <w:rPr>
          <w:position w:val="1"/>
        </w:rPr>
        <w:t>肯定美国对华援助重要性</w:t>
      </w:r>
      <w:r>
        <w:rPr>
          <w:spacing w:val="5"/>
          <w:position w:val="1"/>
        </w:rPr>
        <w:t xml:space="preserve">           </w:t>
      </w:r>
      <w:r>
        <w:rPr>
          <w:rFonts w:ascii="Times New Roman" w:hAnsi="Times New Roman" w:eastAsia="Times New Roman" w:cs="Times New Roman"/>
          <w:position w:val="-1"/>
        </w:rPr>
        <w:t>D.</w:t>
      </w:r>
      <w:r>
        <w:rPr>
          <w:position w:val="-1"/>
        </w:rPr>
        <w:t>总结了中国抗战的曲折过</w:t>
      </w:r>
    </w:p>
    <w:p>
      <w:pPr>
        <w:pStyle w:val="BodyText"/>
        <w:ind w:left="280" w:right="204" w:hanging="280"/>
        <w:spacing w:before="84" w:line="355" w:lineRule="auto"/>
        <w:rPr/>
      </w:pPr>
      <w:r>
        <w:rPr>
          <w:spacing w:val="-1"/>
        </w:rPr>
        <w:t>10.1956年4月《人民日报》发表了《生产组和社员都应该包工包产》。6月浙</w:t>
      </w:r>
      <w:r>
        <w:rPr>
          <w:spacing w:val="-2"/>
        </w:rPr>
        <w:t>江省永嘉县在燎原社试验包</w:t>
      </w:r>
      <w:r>
        <w:rPr/>
        <w:t xml:space="preserve"> </w:t>
      </w:r>
      <w:r>
        <w:rPr>
          <w:spacing w:val="-3"/>
        </w:rPr>
        <w:t>产到户，成功后，县委决定在全县推广。这</w:t>
      </w:r>
    </w:p>
    <w:p>
      <w:pPr>
        <w:pStyle w:val="BodyText"/>
        <w:ind w:left="280" w:right="5324"/>
        <w:spacing w:before="1" w:line="275" w:lineRule="auto"/>
        <w:rPr/>
      </w:pPr>
      <w:r>
        <w:rPr>
          <w:rFonts w:ascii="Times New Roman" w:hAnsi="Times New Roman" w:eastAsia="Times New Roman" w:cs="Times New Roman"/>
          <w:spacing w:val="-3"/>
        </w:rPr>
        <w:t>A.</w:t>
      </w:r>
      <w:r>
        <w:rPr>
          <w:spacing w:val="-3"/>
        </w:rPr>
        <w:t>推动了高度集中的计划经济体制的建立</w:t>
      </w:r>
      <w:r>
        <w:rPr>
          <w:spacing w:val="4"/>
        </w:rPr>
        <w:t xml:space="preserve">  </w:t>
      </w:r>
      <w:r>
        <w:rPr>
          <w:rFonts w:ascii="Times New Roman" w:hAnsi="Times New Roman" w:eastAsia="Times New Roman" w:cs="Times New Roman"/>
          <w:spacing w:val="-3"/>
        </w:rPr>
        <w:t>_B.</w:t>
      </w:r>
      <w:r>
        <w:rPr>
          <w:spacing w:val="-3"/>
        </w:rPr>
        <w:t>解决了农产品分配领域的平均主义问题</w:t>
      </w:r>
    </w:p>
    <w:p>
      <w:pPr>
        <w:pStyle w:val="BodyText"/>
        <w:ind w:left="280"/>
        <w:spacing w:before="162" w:line="219" w:lineRule="auto"/>
        <w:rPr/>
      </w:pPr>
      <w:r>
        <w:rPr>
          <w:rFonts w:ascii="Times New Roman" w:hAnsi="Times New Roman" w:eastAsia="Times New Roman" w:cs="Times New Roman"/>
          <w:spacing w:val="-4"/>
        </w:rPr>
        <w:t>C.</w:t>
      </w:r>
      <w:r>
        <w:rPr>
          <w:rFonts w:ascii="Times New Roman" w:hAnsi="Times New Roman" w:eastAsia="Times New Roman" w:cs="Times New Roman"/>
          <w:spacing w:val="-9"/>
        </w:rPr>
        <w:t xml:space="preserve"> </w:t>
      </w:r>
      <w:r>
        <w:rPr>
          <w:spacing w:val="-4"/>
        </w:rPr>
        <w:t>是农村经济改革理论与实践统一的体现</w:t>
      </w:r>
    </w:p>
    <w:p>
      <w:pPr>
        <w:pStyle w:val="BodyText"/>
        <w:ind w:left="280"/>
        <w:spacing w:before="144" w:line="219" w:lineRule="auto"/>
        <w:rPr/>
      </w:pPr>
      <w:r>
        <w:rPr>
          <w:rFonts w:ascii="Times New Roman" w:hAnsi="Times New Roman" w:eastAsia="Times New Roman" w:cs="Times New Roman"/>
          <w:spacing w:val="-3"/>
        </w:rPr>
        <w:t>D.</w:t>
      </w:r>
      <w:r>
        <w:rPr>
          <w:spacing w:val="-3"/>
        </w:rPr>
        <w:t>为家庭承包责任制的实行奠定历史基础</w:t>
      </w:r>
    </w:p>
    <w:p>
      <w:pPr>
        <w:pStyle w:val="BodyText"/>
        <w:ind w:left="280" w:right="199" w:hanging="280"/>
        <w:spacing w:before="132" w:line="342" w:lineRule="auto"/>
        <w:rPr/>
      </w:pPr>
      <w:r>
        <w:rPr>
          <w:spacing w:val="-1"/>
        </w:rPr>
        <w:t>11.1978年春，邓小平评价国务院政治研究室起草的《贯彻执行按劳分配的社会主义原</w:t>
      </w:r>
      <w:r>
        <w:rPr>
          <w:spacing w:val="-2"/>
        </w:rPr>
        <w:t>则》一文说：“写</w:t>
      </w:r>
      <w:r>
        <w:rPr/>
        <w:t xml:space="preserve"> </w:t>
      </w:r>
      <w:r>
        <w:rPr>
          <w:spacing w:val="1"/>
        </w:rPr>
        <w:t>得好，说明了按劳分配的性质是社会主义的，不是资本主义的</w:t>
      </w:r>
      <w:r>
        <w:rPr/>
        <w:t>”,强调“一定要坚持按劳分配的社会 </w:t>
      </w:r>
      <w:r>
        <w:rPr>
          <w:spacing w:val="-2"/>
        </w:rPr>
        <w:t>主义原则。按劳分配就是按劳动的数量和质量进行分配……不能是按政治态度分配，也不能是按资格</w:t>
      </w:r>
      <w:r>
        <w:rPr>
          <w:spacing w:val="15"/>
        </w:rPr>
        <w:t xml:space="preserve"> </w:t>
      </w:r>
      <w:r>
        <w:rPr>
          <w:spacing w:val="-14"/>
        </w:rPr>
        <w:t>分配。”这一评价</w:t>
      </w:r>
    </w:p>
    <w:p>
      <w:pPr>
        <w:pStyle w:val="BodyText"/>
        <w:ind w:left="280"/>
        <w:spacing w:before="7" w:line="219" w:lineRule="auto"/>
        <w:rPr/>
      </w:pPr>
      <w:r>
        <w:rPr>
          <w:rFonts w:ascii="Times New Roman" w:hAnsi="Times New Roman" w:eastAsia="Times New Roman" w:cs="Times New Roman"/>
          <w:spacing w:val="-2"/>
        </w:rPr>
        <w:t>A.</w:t>
      </w:r>
      <w:r>
        <w:rPr>
          <w:spacing w:val="-2"/>
        </w:rPr>
        <w:t>为深化改革奠定理论基础</w:t>
      </w:r>
      <w:r>
        <w:rPr>
          <w:spacing w:val="6"/>
        </w:rPr>
        <w:t xml:space="preserve">         </w:t>
      </w:r>
      <w:r>
        <w:rPr>
          <w:rFonts w:ascii="Times New Roman" w:hAnsi="Times New Roman" w:eastAsia="Times New Roman" w:cs="Times New Roman"/>
          <w:spacing w:val="-2"/>
        </w:rPr>
        <w:t>B.</w:t>
      </w:r>
      <w:r>
        <w:rPr>
          <w:rFonts w:ascii="Times New Roman" w:hAnsi="Times New Roman" w:eastAsia="Times New Roman" w:cs="Times New Roman"/>
          <w:spacing w:val="-24"/>
        </w:rPr>
        <w:t xml:space="preserve"> </w:t>
      </w:r>
      <w:r>
        <w:rPr>
          <w:spacing w:val="-2"/>
        </w:rPr>
        <w:t>强调“社资”之争是根本问题</w:t>
      </w:r>
    </w:p>
    <w:p>
      <w:pPr>
        <w:pStyle w:val="BodyText"/>
        <w:ind w:left="280"/>
        <w:spacing w:before="135" w:line="219" w:lineRule="auto"/>
        <w:rPr/>
      </w:pPr>
      <w:r>
        <w:rPr>
          <w:rFonts w:ascii="Times New Roman" w:hAnsi="Times New Roman" w:eastAsia="Times New Roman" w:cs="Times New Roman"/>
        </w:rPr>
        <w:t>C.</w:t>
      </w:r>
      <w:r>
        <w:rPr>
          <w:rFonts w:ascii="Times New Roman" w:hAnsi="Times New Roman" w:eastAsia="Times New Roman" w:cs="Times New Roman"/>
          <w:spacing w:val="-17"/>
        </w:rPr>
        <w:t xml:space="preserve"> </w:t>
      </w:r>
      <w:r>
        <w:rPr/>
        <w:t>重新确立了党的思想路线          </w:t>
      </w:r>
      <w:r>
        <w:rPr>
          <w:rFonts w:ascii="Times New Roman" w:hAnsi="Times New Roman" w:eastAsia="Times New Roman" w:cs="Times New Roman"/>
        </w:rPr>
        <w:t>D.</w:t>
      </w:r>
      <w:r>
        <w:rPr/>
        <w:t>支持纠正理论界“左”的错误</w:t>
      </w:r>
    </w:p>
    <w:p>
      <w:pPr>
        <w:pStyle w:val="BodyText"/>
        <w:ind w:left="280" w:hanging="280"/>
        <w:spacing w:before="142" w:line="343" w:lineRule="auto"/>
        <w:rPr/>
      </w:pPr>
      <w:r>
        <w:rPr>
          <w:spacing w:val="-1"/>
        </w:rPr>
        <w:t>12.雅典这座古典时代的民主城邦，其独特的陶片放逐法旨在防止任何个人或势力对民</w:t>
      </w:r>
      <w:r>
        <w:rPr>
          <w:spacing w:val="-2"/>
        </w:rPr>
        <w:t>主制度的潜在威胁。</w:t>
      </w:r>
      <w:r>
        <w:rPr/>
        <w:t xml:space="preserve"> </w:t>
      </w:r>
      <w:r>
        <w:rPr/>
        <w:t>尽管政治舞台上不乏利用此法打击对手的意图，但实际操作中，放逐投票的发</w:t>
      </w:r>
      <w:r>
        <w:rPr>
          <w:spacing w:val="-1"/>
        </w:rPr>
        <w:t>起却极为罕见，政治精</w:t>
      </w:r>
      <w:r>
        <w:rPr/>
        <w:t xml:space="preserve">  </w:t>
      </w:r>
      <w:r>
        <w:rPr>
          <w:spacing w:val="-4"/>
        </w:rPr>
        <w:t>英们对此展现出高度的谨慎态度。这反映了雅典</w:t>
      </w:r>
    </w:p>
    <w:p>
      <w:pPr>
        <w:pStyle w:val="BodyText"/>
        <w:ind w:left="280"/>
        <w:spacing w:before="5" w:line="219" w:lineRule="auto"/>
        <w:rPr/>
      </w:pPr>
      <w:r>
        <w:rPr>
          <w:rFonts w:ascii="Times New Roman" w:hAnsi="Times New Roman" w:eastAsia="Times New Roman" w:cs="Times New Roman"/>
          <w:spacing w:val="-3"/>
        </w:rPr>
        <w:t>A.</w:t>
      </w:r>
      <w:r>
        <w:rPr>
          <w:spacing w:val="-3"/>
        </w:rPr>
        <w:t>民主制度存在虚伪性，难以真正落实</w:t>
      </w:r>
    </w:p>
    <w:p>
      <w:pPr>
        <w:pStyle w:val="BodyText"/>
        <w:ind w:left="280"/>
        <w:spacing w:before="143" w:line="219" w:lineRule="auto"/>
        <w:rPr/>
      </w:pPr>
      <w:r>
        <w:rPr>
          <w:rFonts w:ascii="Times New Roman" w:hAnsi="Times New Roman" w:eastAsia="Times New Roman" w:cs="Times New Roman"/>
          <w:spacing w:val="-2"/>
        </w:rPr>
        <w:t>B.</w:t>
      </w:r>
      <w:r>
        <w:rPr>
          <w:spacing w:val="-2"/>
        </w:rPr>
        <w:t>公民直接参与决策的复杂性与主观性</w:t>
      </w:r>
    </w:p>
    <w:p>
      <w:pPr>
        <w:pStyle w:val="BodyText"/>
        <w:ind w:left="280"/>
        <w:spacing w:before="133" w:line="219" w:lineRule="auto"/>
        <w:rPr/>
      </w:pPr>
      <w:r>
        <w:rPr>
          <w:rFonts w:ascii="Times New Roman" w:hAnsi="Times New Roman" w:eastAsia="Times New Roman" w:cs="Times New Roman"/>
          <w:spacing w:val="-2"/>
        </w:rPr>
        <w:t>C.</w:t>
      </w:r>
      <w:r>
        <w:rPr>
          <w:spacing w:val="-2"/>
        </w:rPr>
        <w:t>权力斗争比较隐秘化，避免公开冲突</w:t>
      </w:r>
    </w:p>
    <w:p>
      <w:pPr>
        <w:pStyle w:val="BodyText"/>
        <w:ind w:left="280"/>
        <w:spacing w:before="121" w:line="219" w:lineRule="auto"/>
        <w:rPr/>
      </w:pPr>
      <w:r>
        <w:rPr>
          <w:rFonts w:ascii="Times New Roman" w:hAnsi="Times New Roman" w:eastAsia="Times New Roman" w:cs="Times New Roman"/>
          <w:spacing w:val="-1"/>
        </w:rPr>
        <w:t>D.</w:t>
      </w:r>
      <w:r>
        <w:rPr>
          <w:spacing w:val="-1"/>
        </w:rPr>
        <w:t>民主与法治精神下的自我约束机制</w:t>
      </w:r>
    </w:p>
    <w:p>
      <w:pPr>
        <w:spacing w:line="219" w:lineRule="auto"/>
        <w:sectPr>
          <w:pgSz w:w="11910" w:h="16840"/>
          <w:pgMar w:top="1317" w:right="1275" w:bottom="0" w:left="1390" w:header="0" w:footer="0" w:gutter="0"/>
        </w:sectPr>
        <w:rPr/>
      </w:pPr>
    </w:p>
    <w:p>
      <w:pPr>
        <w:spacing w:line="283" w:lineRule="auto"/>
        <w:rPr>
          <w:rFonts w:ascii="Arial"/>
          <w:sz w:val="21"/>
        </w:rPr>
      </w:pPr>
      <w:r/>
    </w:p>
    <w:p>
      <w:pPr>
        <w:spacing w:line="284" w:lineRule="auto"/>
        <w:rPr>
          <w:rFonts w:ascii="Arial"/>
          <w:sz w:val="21"/>
        </w:rPr>
      </w:pPr>
      <w:r/>
    </w:p>
    <w:p>
      <w:pPr>
        <w:pStyle w:val="BodyText"/>
        <w:ind w:left="248" w:hanging="249"/>
        <w:spacing w:before="65" w:line="353" w:lineRule="auto"/>
        <w:rPr/>
      </w:pPr>
      <w:r>
        <w:rPr/>
        <w:t>13.在中世纪的西欧，国王颁布给城市的特许状一般会规定：任何人(逃奴)来到这个市镇，只要住满一年</w:t>
      </w:r>
      <w:r>
        <w:rPr>
          <w:spacing w:val="7"/>
        </w:rPr>
        <w:t xml:space="preserve"> </w:t>
      </w:r>
      <w:r>
        <w:rPr>
          <w:spacing w:val="-3"/>
        </w:rPr>
        <w:t>零一天，就可免受其先前主人的追捕；此后，除了国王以外的任何人对他都不再有领主权，即他</w:t>
      </w:r>
      <w:r>
        <w:rPr>
          <w:spacing w:val="-4"/>
        </w:rPr>
        <w:t>成了自</w:t>
      </w:r>
      <w:r>
        <w:rPr/>
        <w:t xml:space="preserve"> </w:t>
      </w:r>
      <w:r>
        <w:rPr>
          <w:spacing w:val="-4"/>
        </w:rPr>
        <w:t>由人。这些规定</w:t>
      </w:r>
    </w:p>
    <w:p>
      <w:pPr>
        <w:pStyle w:val="BodyText"/>
        <w:ind w:left="249"/>
        <w:spacing w:before="34" w:line="220" w:lineRule="auto"/>
        <w:rPr/>
      </w:pPr>
      <w:r>
        <w:rPr>
          <w:rFonts w:ascii="Times New Roman" w:hAnsi="Times New Roman" w:eastAsia="Times New Roman" w:cs="Times New Roman"/>
          <w:spacing w:val="-1"/>
        </w:rPr>
        <w:t>A.</w:t>
      </w:r>
      <w:r>
        <w:rPr>
          <w:spacing w:val="-1"/>
        </w:rPr>
        <w:t>巩固了西欧封君封臣制度</w:t>
      </w:r>
    </w:p>
    <w:p>
      <w:pPr>
        <w:pStyle w:val="BodyText"/>
        <w:ind w:left="249"/>
        <w:spacing w:before="141" w:line="219" w:lineRule="auto"/>
        <w:rPr/>
      </w:pPr>
      <w:r>
        <w:rPr>
          <w:rFonts w:ascii="Times New Roman" w:hAnsi="Times New Roman" w:eastAsia="Times New Roman" w:cs="Times New Roman"/>
          <w:spacing w:val="-1"/>
        </w:rPr>
        <w:t>B.</w:t>
      </w:r>
      <w:r>
        <w:rPr>
          <w:rFonts w:ascii="Times New Roman" w:hAnsi="Times New Roman" w:eastAsia="Times New Roman" w:cs="Times New Roman"/>
          <w:spacing w:val="-30"/>
        </w:rPr>
        <w:t xml:space="preserve"> </w:t>
      </w:r>
      <w:r>
        <w:rPr>
          <w:spacing w:val="-1"/>
        </w:rPr>
        <w:t>有利于国家治理模式变革</w:t>
      </w:r>
    </w:p>
    <w:p>
      <w:pPr>
        <w:pStyle w:val="BodyText"/>
        <w:ind w:left="249"/>
        <w:spacing w:before="161" w:line="219" w:lineRule="auto"/>
        <w:rPr/>
      </w:pPr>
      <w:r>
        <w:rPr>
          <w:rFonts w:ascii="Times New Roman" w:hAnsi="Times New Roman" w:eastAsia="Times New Roman" w:cs="Times New Roman"/>
          <w:spacing w:val="-1"/>
        </w:rPr>
        <w:t>C.</w:t>
      </w:r>
      <w:r>
        <w:rPr>
          <w:spacing w:val="-1"/>
        </w:rPr>
        <w:t>源自资本主义经济的推动</w:t>
      </w:r>
    </w:p>
    <w:p>
      <w:pPr>
        <w:pStyle w:val="BodyText"/>
        <w:ind w:left="249"/>
        <w:spacing w:before="164" w:line="219" w:lineRule="auto"/>
        <w:rPr/>
      </w:pPr>
      <w:r>
        <w:rPr>
          <w:spacing w:val="-2"/>
        </w:rPr>
        <w:t>D.旨在提高城市自治的水平</w:t>
      </w:r>
    </w:p>
    <w:p>
      <w:pPr>
        <w:pStyle w:val="BodyText"/>
        <w:ind w:left="248" w:right="4" w:hanging="249"/>
        <w:spacing w:before="151" w:line="360" w:lineRule="auto"/>
        <w:rPr/>
      </w:pPr>
      <w:r>
        <w:rPr>
          <w:spacing w:val="-2"/>
        </w:rPr>
        <w:t>14.列宁评价《共产党宣言》称：“这本书篇幅不多，价值却相当于多部巨著:它的精神至今还鼓舞着、推</w:t>
      </w:r>
      <w:r>
        <w:rPr>
          <w:spacing w:val="3"/>
        </w:rPr>
        <w:t xml:space="preserve"> </w:t>
      </w:r>
      <w:r>
        <w:rPr>
          <w:spacing w:val="-6"/>
        </w:rPr>
        <w:t>动着文明世界全体有组织的正在进行斗争的无产阶级。”在这里，列宁意在说明《共产党宣言》</w:t>
      </w:r>
    </w:p>
    <w:p>
      <w:pPr>
        <w:pStyle w:val="BodyText"/>
        <w:ind w:left="249"/>
        <w:spacing w:line="218" w:lineRule="auto"/>
        <w:rPr/>
      </w:pPr>
      <w:r>
        <w:rPr>
          <w:rFonts w:ascii="Times New Roman" w:hAnsi="Times New Roman" w:eastAsia="Times New Roman" w:cs="Times New Roman"/>
          <w:spacing w:val="-1"/>
        </w:rPr>
        <w:t>A.</w:t>
      </w:r>
      <w:r>
        <w:rPr>
          <w:spacing w:val="-1"/>
        </w:rPr>
        <w:t>揭露了资本家剥削的秘密</w:t>
      </w:r>
    </w:p>
    <w:p>
      <w:pPr>
        <w:pStyle w:val="BodyText"/>
        <w:ind w:left="249"/>
        <w:spacing w:before="163" w:line="219" w:lineRule="auto"/>
        <w:rPr/>
      </w:pPr>
      <w:r>
        <w:rPr>
          <w:rFonts w:ascii="Times New Roman" w:hAnsi="Times New Roman" w:eastAsia="Times New Roman" w:cs="Times New Roman"/>
          <w:spacing w:val="-4"/>
        </w:rPr>
        <w:t>B.</w:t>
      </w:r>
      <w:r>
        <w:rPr>
          <w:rFonts w:ascii="Times New Roman" w:hAnsi="Times New Roman" w:eastAsia="Times New Roman" w:cs="Times New Roman"/>
          <w:spacing w:val="-18"/>
        </w:rPr>
        <w:t xml:space="preserve"> </w:t>
      </w:r>
      <w:r>
        <w:rPr>
          <w:spacing w:val="-4"/>
        </w:rPr>
        <w:t>阐明了社会发展的客观规律</w:t>
      </w:r>
    </w:p>
    <w:p>
      <w:pPr>
        <w:pStyle w:val="BodyText"/>
        <w:ind w:left="249"/>
        <w:spacing w:before="154" w:line="219" w:lineRule="auto"/>
        <w:rPr/>
      </w:pPr>
      <w:r>
        <w:rPr>
          <w:rFonts w:ascii="Times New Roman" w:hAnsi="Times New Roman" w:eastAsia="Times New Roman" w:cs="Times New Roman"/>
          <w:spacing w:val="-1"/>
        </w:rPr>
        <w:t>C.</w:t>
      </w:r>
      <w:r>
        <w:rPr>
          <w:spacing w:val="-1"/>
        </w:rPr>
        <w:t>标志着马克思主义的形成</w:t>
      </w:r>
    </w:p>
    <w:p>
      <w:pPr>
        <w:pStyle w:val="BodyText"/>
        <w:ind w:left="249"/>
        <w:spacing w:before="152" w:line="219" w:lineRule="auto"/>
        <w:rPr/>
      </w:pPr>
      <w:r>
        <w:rPr>
          <w:rFonts w:ascii="Times New Roman" w:hAnsi="Times New Roman" w:eastAsia="Times New Roman" w:cs="Times New Roman"/>
          <w:spacing w:val="-3"/>
        </w:rPr>
        <w:t>D.</w:t>
      </w:r>
      <w:r>
        <w:rPr>
          <w:spacing w:val="-3"/>
        </w:rPr>
        <w:t>促进了国际工人运动的发展</w:t>
      </w:r>
    </w:p>
    <w:p>
      <w:pPr>
        <w:pStyle w:val="BodyText"/>
        <w:spacing w:before="152" w:line="219" w:lineRule="auto"/>
        <w:rPr/>
      </w:pPr>
      <w:r>
        <w:rPr>
          <w:spacing w:val="-3"/>
        </w:rPr>
        <w:t>15.下表反映了英国不同时期工业制成品出口的地域分布情况(单位：%)。表中</w:t>
      </w:r>
      <w:r>
        <w:rPr>
          <w:spacing w:val="-4"/>
        </w:rPr>
        <w:t>信息表明</w:t>
      </w:r>
    </w:p>
    <w:p>
      <w:pPr>
        <w:spacing w:line="91" w:lineRule="exact"/>
        <w:rPr/>
      </w:pPr>
      <w:r/>
    </w:p>
    <w:tbl>
      <w:tblPr>
        <w:tblStyle w:val="TableNormal"/>
        <w:tblW w:w="8030" w:type="dxa"/>
        <w:tblInd w:w="3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53"/>
        <w:gridCol w:w="1209"/>
        <w:gridCol w:w="1198"/>
        <w:gridCol w:w="1169"/>
        <w:gridCol w:w="1168"/>
        <w:gridCol w:w="1833"/>
      </w:tblGrid>
      <w:tr>
        <w:trPr>
          <w:trHeight w:val="363" w:hRule="atLeast"/>
        </w:trPr>
        <w:tc>
          <w:tcPr>
            <w:tcW w:w="1453" w:type="dxa"/>
            <w:vAlign w:val="top"/>
          </w:tcPr>
          <w:p>
            <w:pPr>
              <w:pStyle w:val="TableText"/>
              <w:ind w:left="537"/>
              <w:spacing w:before="94" w:line="224" w:lineRule="auto"/>
              <w:rPr>
                <w:sz w:val="18"/>
                <w:szCs w:val="18"/>
              </w:rPr>
            </w:pPr>
            <w:r>
              <w:rPr>
                <w:sz w:val="18"/>
                <w:szCs w:val="18"/>
                <w:b/>
                <w:bCs/>
                <w:spacing w:val="-4"/>
              </w:rPr>
              <w:t>地区</w:t>
            </w:r>
          </w:p>
        </w:tc>
        <w:tc>
          <w:tcPr>
            <w:tcW w:w="1209" w:type="dxa"/>
            <w:vAlign w:val="top"/>
          </w:tcPr>
          <w:p>
            <w:pPr>
              <w:pStyle w:val="TableText"/>
              <w:ind w:left="194"/>
              <w:spacing w:before="108"/>
              <w:rPr>
                <w:sz w:val="18"/>
                <w:szCs w:val="18"/>
              </w:rPr>
            </w:pPr>
            <w:r>
              <w:rPr>
                <w:sz w:val="18"/>
                <w:szCs w:val="18"/>
                <w:b/>
                <w:bCs/>
                <w:spacing w:val="-10"/>
              </w:rPr>
              <w:t>1699—1701</w:t>
            </w:r>
          </w:p>
        </w:tc>
        <w:tc>
          <w:tcPr>
            <w:tcW w:w="1198" w:type="dxa"/>
            <w:vAlign w:val="top"/>
          </w:tcPr>
          <w:p>
            <w:pPr>
              <w:pStyle w:val="TableText"/>
              <w:ind w:left="185"/>
              <w:spacing w:before="108"/>
              <w:rPr>
                <w:sz w:val="18"/>
                <w:szCs w:val="18"/>
              </w:rPr>
            </w:pPr>
            <w:r>
              <w:rPr>
                <w:sz w:val="18"/>
                <w:szCs w:val="18"/>
                <w:b/>
                <w:bCs/>
                <w:spacing w:val="-11"/>
              </w:rPr>
              <w:t>1772—1774</w:t>
            </w:r>
          </w:p>
        </w:tc>
        <w:tc>
          <w:tcPr>
            <w:tcW w:w="1169" w:type="dxa"/>
            <w:vAlign w:val="top"/>
          </w:tcPr>
          <w:p>
            <w:pPr>
              <w:pStyle w:val="TableText"/>
              <w:ind w:left="177"/>
              <w:spacing w:before="108"/>
              <w:rPr>
                <w:sz w:val="18"/>
                <w:szCs w:val="18"/>
              </w:rPr>
            </w:pPr>
            <w:r>
              <w:rPr>
                <w:sz w:val="18"/>
                <w:szCs w:val="18"/>
                <w:b/>
                <w:bCs/>
                <w:spacing w:val="-11"/>
              </w:rPr>
              <w:t>1804—1806</w:t>
            </w:r>
          </w:p>
        </w:tc>
        <w:tc>
          <w:tcPr>
            <w:tcW w:w="1168" w:type="dxa"/>
            <w:vAlign w:val="top"/>
          </w:tcPr>
          <w:p>
            <w:pPr>
              <w:pStyle w:val="TableText"/>
              <w:ind w:left="178"/>
              <w:spacing w:before="108"/>
              <w:rPr>
                <w:sz w:val="18"/>
                <w:szCs w:val="18"/>
              </w:rPr>
            </w:pPr>
            <w:r>
              <w:rPr>
                <w:sz w:val="18"/>
                <w:szCs w:val="18"/>
                <w:b/>
                <w:bCs/>
                <w:spacing w:val="-11"/>
              </w:rPr>
              <w:t>1834—1836</w:t>
            </w:r>
          </w:p>
        </w:tc>
        <w:tc>
          <w:tcPr>
            <w:tcW w:w="1833" w:type="dxa"/>
            <w:vAlign w:val="top"/>
          </w:tcPr>
          <w:p>
            <w:pPr>
              <w:pStyle w:val="TableText"/>
              <w:ind w:left="460"/>
              <w:spacing w:before="83" w:line="213" w:lineRule="auto"/>
              <w:rPr>
                <w:sz w:val="18"/>
                <w:szCs w:val="18"/>
              </w:rPr>
            </w:pPr>
            <w:r>
              <w:rPr>
                <w:sz w:val="18"/>
                <w:szCs w:val="18"/>
                <w:b/>
                <w:bCs/>
                <w:spacing w:val="-10"/>
              </w:rPr>
              <w:t>_1854—1856</w:t>
            </w:r>
          </w:p>
        </w:tc>
      </w:tr>
      <w:tr>
        <w:trPr>
          <w:trHeight w:val="318" w:hRule="atLeast"/>
        </w:trPr>
        <w:tc>
          <w:tcPr>
            <w:tcW w:w="1453" w:type="dxa"/>
            <w:vAlign w:val="top"/>
          </w:tcPr>
          <w:p>
            <w:pPr>
              <w:pStyle w:val="TableText"/>
              <w:ind w:left="537"/>
              <w:spacing w:before="69" w:line="221" w:lineRule="auto"/>
              <w:rPr>
                <w:sz w:val="18"/>
                <w:szCs w:val="18"/>
              </w:rPr>
            </w:pPr>
            <w:r>
              <w:rPr>
                <w:sz w:val="18"/>
                <w:szCs w:val="18"/>
                <w:b/>
                <w:bCs/>
                <w:spacing w:val="2"/>
              </w:rPr>
              <w:t>欧洲</w:t>
            </w:r>
          </w:p>
        </w:tc>
        <w:tc>
          <w:tcPr>
            <w:tcW w:w="1209" w:type="dxa"/>
            <w:vAlign w:val="top"/>
          </w:tcPr>
          <w:p>
            <w:pPr>
              <w:pStyle w:val="TableText"/>
              <w:ind w:left="414"/>
              <w:spacing w:before="85" w:line="228" w:lineRule="auto"/>
              <w:rPr>
                <w:sz w:val="18"/>
                <w:szCs w:val="18"/>
              </w:rPr>
            </w:pPr>
            <w:r>
              <w:rPr>
                <w:sz w:val="18"/>
                <w:szCs w:val="18"/>
                <w:b/>
                <w:bCs/>
                <w:spacing w:val="-4"/>
              </w:rPr>
              <w:t>83.6</w:t>
            </w:r>
          </w:p>
        </w:tc>
        <w:tc>
          <w:tcPr>
            <w:tcW w:w="1198" w:type="dxa"/>
            <w:vAlign w:val="top"/>
          </w:tcPr>
          <w:p>
            <w:pPr>
              <w:pStyle w:val="TableText"/>
              <w:ind w:left="415"/>
              <w:spacing w:before="85" w:line="228" w:lineRule="auto"/>
              <w:rPr>
                <w:sz w:val="18"/>
                <w:szCs w:val="18"/>
              </w:rPr>
            </w:pPr>
            <w:r>
              <w:rPr>
                <w:sz w:val="18"/>
                <w:szCs w:val="18"/>
                <w:b/>
                <w:bCs/>
                <w:spacing w:val="-4"/>
              </w:rPr>
              <w:t>45.0</w:t>
            </w:r>
          </w:p>
        </w:tc>
        <w:tc>
          <w:tcPr>
            <w:tcW w:w="1169" w:type="dxa"/>
            <w:vAlign w:val="top"/>
          </w:tcPr>
          <w:p>
            <w:pPr>
              <w:pStyle w:val="TableText"/>
              <w:ind w:left="395"/>
              <w:spacing w:before="87" w:line="226" w:lineRule="auto"/>
              <w:rPr>
                <w:sz w:val="18"/>
                <w:szCs w:val="18"/>
              </w:rPr>
            </w:pPr>
            <w:r>
              <w:rPr>
                <w:sz w:val="18"/>
                <w:szCs w:val="18"/>
                <w:spacing w:val="-2"/>
              </w:rPr>
              <w:t>37.3</w:t>
            </w:r>
          </w:p>
        </w:tc>
        <w:tc>
          <w:tcPr>
            <w:tcW w:w="1168" w:type="dxa"/>
            <w:vAlign w:val="top"/>
          </w:tcPr>
          <w:p>
            <w:pPr>
              <w:pStyle w:val="TableText"/>
              <w:ind w:left="396"/>
              <w:spacing w:before="87" w:line="226" w:lineRule="auto"/>
              <w:rPr>
                <w:sz w:val="18"/>
                <w:szCs w:val="18"/>
              </w:rPr>
            </w:pPr>
            <w:r>
              <w:rPr>
                <w:sz w:val="18"/>
                <w:szCs w:val="18"/>
                <w:spacing w:val="-2"/>
              </w:rPr>
              <w:t>36.3</w:t>
            </w:r>
          </w:p>
        </w:tc>
        <w:tc>
          <w:tcPr>
            <w:tcW w:w="1833" w:type="dxa"/>
            <w:vAlign w:val="top"/>
          </w:tcPr>
          <w:p>
            <w:pPr>
              <w:pStyle w:val="TableText"/>
              <w:ind w:left="728"/>
              <w:spacing w:before="87" w:line="226" w:lineRule="auto"/>
              <w:rPr>
                <w:sz w:val="18"/>
                <w:szCs w:val="18"/>
              </w:rPr>
            </w:pPr>
            <w:r>
              <w:rPr>
                <w:sz w:val="18"/>
                <w:szCs w:val="18"/>
                <w:spacing w:val="-2"/>
              </w:rPr>
              <w:t>28.9</w:t>
            </w:r>
          </w:p>
        </w:tc>
      </w:tr>
      <w:tr>
        <w:trPr>
          <w:trHeight w:val="587" w:hRule="atLeast"/>
        </w:trPr>
        <w:tc>
          <w:tcPr>
            <w:tcW w:w="1453" w:type="dxa"/>
            <w:vAlign w:val="top"/>
          </w:tcPr>
          <w:p>
            <w:pPr>
              <w:pStyle w:val="TableText"/>
              <w:ind w:left="177"/>
              <w:spacing w:before="48" w:line="219" w:lineRule="auto"/>
              <w:rPr>
                <w:sz w:val="18"/>
                <w:szCs w:val="18"/>
              </w:rPr>
            </w:pPr>
            <w:r>
              <w:rPr>
                <w:sz w:val="18"/>
                <w:szCs w:val="18"/>
                <w:b/>
                <w:bCs/>
                <w:spacing w:val="-4"/>
              </w:rPr>
              <w:t>美国、加拿大</w:t>
            </w:r>
          </w:p>
          <w:p>
            <w:pPr>
              <w:pStyle w:val="TableText"/>
              <w:ind w:left="357"/>
              <w:spacing w:before="105" w:line="214" w:lineRule="auto"/>
              <w:rPr>
                <w:sz w:val="18"/>
                <w:szCs w:val="18"/>
              </w:rPr>
            </w:pPr>
            <w:r>
              <w:rPr>
                <w:sz w:val="18"/>
                <w:szCs w:val="18"/>
                <w:b/>
                <w:bCs/>
                <w:spacing w:val="-4"/>
              </w:rPr>
              <w:t>和西印度</w:t>
            </w:r>
          </w:p>
        </w:tc>
        <w:tc>
          <w:tcPr>
            <w:tcW w:w="1209" w:type="dxa"/>
            <w:vAlign w:val="top"/>
          </w:tcPr>
          <w:p>
            <w:pPr>
              <w:pStyle w:val="TableText"/>
              <w:ind w:left="414"/>
              <w:spacing w:before="227" w:line="239" w:lineRule="auto"/>
              <w:rPr>
                <w:sz w:val="18"/>
                <w:szCs w:val="18"/>
              </w:rPr>
            </w:pPr>
            <w:r>
              <w:rPr>
                <w:sz w:val="18"/>
                <w:szCs w:val="18"/>
                <w:b/>
                <w:bCs/>
                <w:spacing w:val="-6"/>
              </w:rPr>
              <w:t>13.3</w:t>
            </w:r>
          </w:p>
        </w:tc>
        <w:tc>
          <w:tcPr>
            <w:tcW w:w="1198" w:type="dxa"/>
            <w:vAlign w:val="top"/>
          </w:tcPr>
          <w:p>
            <w:pPr>
              <w:pStyle w:val="TableText"/>
              <w:ind w:left="365"/>
              <w:spacing w:before="227" w:line="239" w:lineRule="auto"/>
              <w:rPr>
                <w:sz w:val="18"/>
                <w:szCs w:val="18"/>
              </w:rPr>
            </w:pPr>
            <w:r>
              <w:rPr>
                <w:sz w:val="18"/>
                <w:szCs w:val="18"/>
                <w:b/>
                <w:bCs/>
                <w:spacing w:val="-3"/>
              </w:rPr>
              <w:t>46.9.</w:t>
            </w:r>
          </w:p>
        </w:tc>
        <w:tc>
          <w:tcPr>
            <w:tcW w:w="1169" w:type="dxa"/>
            <w:vAlign w:val="top"/>
          </w:tcPr>
          <w:p>
            <w:pPr>
              <w:pStyle w:val="TableText"/>
              <w:ind w:left="395"/>
              <w:spacing w:before="229" w:line="239" w:lineRule="auto"/>
              <w:rPr>
                <w:sz w:val="18"/>
                <w:szCs w:val="18"/>
              </w:rPr>
            </w:pPr>
            <w:r>
              <w:rPr>
                <w:sz w:val="18"/>
                <w:szCs w:val="18"/>
                <w:spacing w:val="-2"/>
              </w:rPr>
              <w:t>46.4</w:t>
            </w:r>
          </w:p>
        </w:tc>
        <w:tc>
          <w:tcPr>
            <w:tcW w:w="1168" w:type="dxa"/>
            <w:vAlign w:val="top"/>
          </w:tcPr>
          <w:p>
            <w:pPr>
              <w:pStyle w:val="TableText"/>
              <w:ind w:left="396"/>
              <w:spacing w:before="229" w:line="239" w:lineRule="auto"/>
              <w:rPr>
                <w:sz w:val="18"/>
                <w:szCs w:val="18"/>
              </w:rPr>
            </w:pPr>
            <w:r>
              <w:rPr>
                <w:sz w:val="18"/>
                <w:szCs w:val="18"/>
                <w:spacing w:val="-2"/>
              </w:rPr>
              <w:t>34.7</w:t>
            </w:r>
          </w:p>
        </w:tc>
        <w:tc>
          <w:tcPr>
            <w:tcW w:w="1833" w:type="dxa"/>
            <w:vAlign w:val="top"/>
          </w:tcPr>
          <w:p>
            <w:pPr>
              <w:pStyle w:val="TableText"/>
              <w:ind w:left="728"/>
              <w:spacing w:before="229" w:line="239" w:lineRule="auto"/>
              <w:rPr>
                <w:sz w:val="18"/>
                <w:szCs w:val="18"/>
              </w:rPr>
            </w:pPr>
            <w:r>
              <w:rPr>
                <w:sz w:val="18"/>
                <w:szCs w:val="18"/>
                <w:spacing w:val="-2"/>
              </w:rPr>
              <w:t>28.1</w:t>
            </w:r>
          </w:p>
        </w:tc>
      </w:tr>
      <w:tr>
        <w:trPr>
          <w:trHeight w:val="601" w:hRule="atLeast"/>
        </w:trPr>
        <w:tc>
          <w:tcPr>
            <w:tcW w:w="1453" w:type="dxa"/>
            <w:vAlign w:val="top"/>
          </w:tcPr>
          <w:p>
            <w:pPr>
              <w:pStyle w:val="TableText"/>
              <w:ind w:left="445" w:hanging="428"/>
              <w:spacing w:before="50" w:line="277" w:lineRule="auto"/>
              <w:rPr>
                <w:sz w:val="18"/>
                <w:szCs w:val="18"/>
              </w:rPr>
            </w:pPr>
            <w:r>
              <w:rPr>
                <w:sz w:val="18"/>
                <w:szCs w:val="18"/>
                <w:b/>
                <w:bCs/>
                <w:spacing w:val="-4"/>
              </w:rPr>
              <w:t>非洲、亚洲、澳洲</w:t>
            </w:r>
            <w:r>
              <w:rPr>
                <w:sz w:val="18"/>
                <w:szCs w:val="18"/>
                <w:spacing w:val="1"/>
              </w:rPr>
              <w:t xml:space="preserve"> </w:t>
            </w:r>
            <w:r>
              <w:rPr>
                <w:sz w:val="18"/>
                <w:szCs w:val="18"/>
                <w:b/>
                <w:bCs/>
                <w:spacing w:val="-4"/>
              </w:rPr>
              <w:t>和拉美</w:t>
            </w:r>
          </w:p>
        </w:tc>
        <w:tc>
          <w:tcPr>
            <w:tcW w:w="1209" w:type="dxa"/>
            <w:vAlign w:val="top"/>
          </w:tcPr>
          <w:p>
            <w:pPr>
              <w:pStyle w:val="TableText"/>
              <w:ind w:left="464"/>
              <w:spacing w:before="230" w:line="239" w:lineRule="auto"/>
              <w:rPr>
                <w:sz w:val="18"/>
                <w:szCs w:val="18"/>
              </w:rPr>
            </w:pPr>
            <w:r>
              <w:rPr>
                <w:sz w:val="18"/>
                <w:szCs w:val="18"/>
                <w:b/>
                <w:bCs/>
                <w:spacing w:val="-5"/>
              </w:rPr>
              <w:t>3.1</w:t>
            </w:r>
          </w:p>
        </w:tc>
        <w:tc>
          <w:tcPr>
            <w:tcW w:w="1198" w:type="dxa"/>
            <w:vAlign w:val="top"/>
          </w:tcPr>
          <w:p>
            <w:pPr>
              <w:pStyle w:val="TableText"/>
              <w:ind w:left="455"/>
              <w:spacing w:before="230" w:line="239" w:lineRule="auto"/>
              <w:rPr>
                <w:sz w:val="18"/>
                <w:szCs w:val="18"/>
              </w:rPr>
            </w:pPr>
            <w:r>
              <w:rPr>
                <w:sz w:val="18"/>
                <w:szCs w:val="18"/>
                <w:b/>
                <w:bCs/>
                <w:spacing w:val="-4"/>
              </w:rPr>
              <w:t>8.1</w:t>
            </w:r>
          </w:p>
        </w:tc>
        <w:tc>
          <w:tcPr>
            <w:tcW w:w="1169" w:type="dxa"/>
            <w:vAlign w:val="top"/>
          </w:tcPr>
          <w:p>
            <w:pPr>
              <w:pStyle w:val="TableText"/>
              <w:ind w:left="395"/>
              <w:spacing w:before="232" w:line="239" w:lineRule="auto"/>
              <w:rPr>
                <w:sz w:val="18"/>
                <w:szCs w:val="18"/>
              </w:rPr>
            </w:pPr>
            <w:r>
              <w:rPr>
                <w:sz w:val="18"/>
                <w:szCs w:val="18"/>
                <w:spacing w:val="-4"/>
              </w:rPr>
              <w:t>16.3</w:t>
            </w:r>
          </w:p>
        </w:tc>
        <w:tc>
          <w:tcPr>
            <w:tcW w:w="1168" w:type="dxa"/>
            <w:vAlign w:val="top"/>
          </w:tcPr>
          <w:p>
            <w:pPr>
              <w:pStyle w:val="TableText"/>
              <w:ind w:left="396"/>
              <w:spacing w:before="232" w:line="239" w:lineRule="auto"/>
              <w:rPr>
                <w:sz w:val="18"/>
                <w:szCs w:val="18"/>
              </w:rPr>
            </w:pPr>
            <w:r>
              <w:rPr>
                <w:sz w:val="18"/>
                <w:szCs w:val="18"/>
                <w:spacing w:val="-2"/>
              </w:rPr>
              <w:t>29.0</w:t>
            </w:r>
          </w:p>
        </w:tc>
        <w:tc>
          <w:tcPr>
            <w:tcW w:w="1833" w:type="dxa"/>
            <w:vAlign w:val="top"/>
          </w:tcPr>
          <w:p>
            <w:pPr>
              <w:pStyle w:val="TableText"/>
              <w:ind w:left="728"/>
              <w:spacing w:before="232" w:line="239" w:lineRule="auto"/>
              <w:rPr>
                <w:sz w:val="18"/>
                <w:szCs w:val="18"/>
              </w:rPr>
            </w:pPr>
            <w:r>
              <w:rPr>
                <w:sz w:val="18"/>
                <w:szCs w:val="18"/>
                <w:spacing w:val="-2"/>
              </w:rPr>
              <w:t>43.0</w:t>
            </w:r>
          </w:p>
        </w:tc>
      </w:tr>
    </w:tbl>
    <w:p>
      <w:pPr>
        <w:pStyle w:val="BodyText"/>
        <w:ind w:left="249"/>
        <w:spacing w:before="283" w:line="219" w:lineRule="auto"/>
        <w:rPr/>
      </w:pPr>
      <w:r>
        <w:rPr>
          <w:rFonts w:ascii="Times New Roman" w:hAnsi="Times New Roman" w:eastAsia="Times New Roman" w:cs="Times New Roman"/>
          <w:spacing w:val="-3"/>
        </w:rPr>
        <w:t>A.</w:t>
      </w:r>
      <w:r>
        <w:rPr>
          <w:spacing w:val="-3"/>
        </w:rPr>
        <w:t>亚非拉地区经济水平显著提高</w:t>
      </w:r>
    </w:p>
    <w:p>
      <w:pPr>
        <w:pStyle w:val="BodyText"/>
        <w:ind w:left="249"/>
        <w:spacing w:before="164" w:line="220" w:lineRule="auto"/>
        <w:rPr/>
      </w:pPr>
      <w:r>
        <w:rPr>
          <w:rFonts w:ascii="Times New Roman" w:hAnsi="Times New Roman" w:eastAsia="Times New Roman" w:cs="Times New Roman"/>
          <w:spacing w:val="-1"/>
        </w:rPr>
        <w:t>B.</w:t>
      </w:r>
      <w:r>
        <w:rPr>
          <w:spacing w:val="-1"/>
        </w:rPr>
        <w:t>亚非拉地区殖民化程度逐渐加深</w:t>
      </w:r>
    </w:p>
    <w:p>
      <w:pPr>
        <w:pStyle w:val="BodyText"/>
        <w:ind w:left="249"/>
        <w:spacing w:before="151" w:line="219" w:lineRule="auto"/>
        <w:rPr/>
      </w:pPr>
      <w:r>
        <w:rPr>
          <w:rFonts w:ascii="Times New Roman" w:hAnsi="Times New Roman" w:eastAsia="Times New Roman" w:cs="Times New Roman"/>
          <w:spacing w:val="-2"/>
        </w:rPr>
        <w:t>C.</w:t>
      </w:r>
      <w:r>
        <w:rPr>
          <w:spacing w:val="-2"/>
        </w:rPr>
        <w:t>英国在欧洲的产品销售额下降</w:t>
      </w:r>
    </w:p>
    <w:p>
      <w:pPr>
        <w:pStyle w:val="BodyText"/>
        <w:ind w:left="249"/>
        <w:spacing w:before="153" w:line="219" w:lineRule="auto"/>
        <w:rPr/>
      </w:pPr>
      <w:r>
        <w:rPr>
          <w:rFonts w:ascii="Times New Roman" w:hAnsi="Times New Roman" w:eastAsia="Times New Roman" w:cs="Times New Roman"/>
          <w:spacing w:val="-3"/>
        </w:rPr>
        <w:t>D.</w:t>
      </w:r>
      <w:r>
        <w:rPr>
          <w:spacing w:val="-3"/>
        </w:rPr>
        <w:t>英国产品的国际竞争力不断增强</w:t>
      </w:r>
    </w:p>
    <w:p>
      <w:pPr>
        <w:pStyle w:val="BodyText"/>
        <w:ind w:left="248" w:right="47" w:hanging="249"/>
        <w:spacing w:before="149" w:line="362" w:lineRule="auto"/>
        <w:rPr/>
      </w:pPr>
      <w:r>
        <w:rPr>
          <w:spacing w:val="-3"/>
        </w:rPr>
        <w:t>16.有学者一针见血地说：“西方是经济全球化最大的赢家，第三世界却可悲地扮演着输家的角色”,尽管</w:t>
      </w:r>
      <w:r>
        <w:rPr>
          <w:spacing w:val="3"/>
        </w:rPr>
        <w:t xml:space="preserve"> </w:t>
      </w:r>
      <w:r>
        <w:rPr/>
        <w:t>经济全球化对第三世界引进资金、技术和先进管理经验等无疑有正面效应</w:t>
      </w:r>
      <w:r>
        <w:rPr>
          <w:spacing w:val="-1"/>
        </w:rPr>
        <w:t>，但从第三世界的角度看，</w:t>
      </w:r>
      <w:r>
        <w:rPr/>
        <w:t xml:space="preserve"> </w:t>
      </w:r>
      <w:r>
        <w:rPr/>
        <w:t>东欧剧变后资本主义全球化在理论和实践上最轰轰烈烈的近10年间实质上是对第三世界重新殖民化的</w:t>
      </w:r>
      <w:r>
        <w:rPr>
          <w:spacing w:val="14"/>
        </w:rPr>
        <w:t xml:space="preserve"> </w:t>
      </w:r>
      <w:r>
        <w:rPr>
          <w:spacing w:val="-1"/>
        </w:rPr>
        <w:t>过程。该学者意在说明</w:t>
      </w:r>
    </w:p>
    <w:p>
      <w:pPr>
        <w:pStyle w:val="BodyText"/>
        <w:ind w:left="249"/>
        <w:spacing w:before="5" w:line="219" w:lineRule="auto"/>
        <w:rPr/>
      </w:pPr>
      <w:r>
        <w:rPr>
          <w:rFonts w:ascii="Times New Roman" w:hAnsi="Times New Roman" w:eastAsia="Times New Roman" w:cs="Times New Roman"/>
          <w:spacing w:val="-3"/>
        </w:rPr>
        <w:t>A.</w:t>
      </w:r>
      <w:r>
        <w:rPr>
          <w:spacing w:val="-3"/>
        </w:rPr>
        <w:t>第三世界重新变成了新殖民地</w:t>
      </w:r>
    </w:p>
    <w:p>
      <w:pPr>
        <w:pStyle w:val="BodyText"/>
        <w:ind w:left="249"/>
        <w:spacing w:before="143" w:line="219" w:lineRule="auto"/>
        <w:rPr/>
      </w:pPr>
      <w:r>
        <w:rPr>
          <w:rFonts w:ascii="Times New Roman" w:hAnsi="Times New Roman" w:eastAsia="Times New Roman" w:cs="Times New Roman"/>
          <w:spacing w:val="-3"/>
        </w:rPr>
        <w:t>B.</w:t>
      </w:r>
      <w:r>
        <w:rPr>
          <w:rFonts w:ascii="Times New Roman" w:hAnsi="Times New Roman" w:eastAsia="Times New Roman" w:cs="Times New Roman"/>
          <w:spacing w:val="-24"/>
        </w:rPr>
        <w:t xml:space="preserve"> </w:t>
      </w:r>
      <w:r>
        <w:rPr>
          <w:spacing w:val="-3"/>
        </w:rPr>
        <w:t>世界政治的多极化趋势不断加强</w:t>
      </w:r>
    </w:p>
    <w:p>
      <w:pPr>
        <w:pStyle w:val="BodyText"/>
        <w:ind w:left="249"/>
        <w:spacing w:before="172" w:line="219" w:lineRule="auto"/>
        <w:rPr/>
      </w:pPr>
      <w:r>
        <w:rPr>
          <w:rFonts w:ascii="Times New Roman" w:hAnsi="Times New Roman" w:eastAsia="Times New Roman" w:cs="Times New Roman"/>
          <w:spacing w:val="-1"/>
        </w:rPr>
        <w:t>C.</w:t>
      </w:r>
      <w:r>
        <w:rPr>
          <w:spacing w:val="-1"/>
        </w:rPr>
        <w:t>经济全球化其实是一个大骗局</w:t>
      </w:r>
    </w:p>
    <w:p>
      <w:pPr>
        <w:pStyle w:val="BodyText"/>
        <w:ind w:left="249"/>
        <w:spacing w:before="153" w:line="219" w:lineRule="auto"/>
        <w:rPr/>
      </w:pPr>
      <w:r>
        <w:rPr>
          <w:rFonts w:ascii="Times New Roman" w:hAnsi="Times New Roman" w:eastAsia="Times New Roman" w:cs="Times New Roman"/>
          <w:spacing w:val="-2"/>
        </w:rPr>
        <w:t>D.</w:t>
      </w:r>
      <w:r>
        <w:rPr>
          <w:spacing w:val="-2"/>
        </w:rPr>
        <w:t>公平正义的国际新秩序亟待建立</w:t>
      </w:r>
    </w:p>
    <w:p>
      <w:pPr>
        <w:spacing w:line="219" w:lineRule="auto"/>
        <w:sectPr>
          <w:pgSz w:w="11910" w:h="16840"/>
          <w:pgMar w:top="1431" w:right="1406" w:bottom="0" w:left="1390" w:header="0" w:footer="0" w:gutter="0"/>
        </w:sectPr>
        <w:rPr/>
      </w:pPr>
    </w:p>
    <w:p>
      <w:pPr>
        <w:pStyle w:val="BodyText"/>
        <w:ind w:left="3410"/>
        <w:spacing w:before="40" w:line="219" w:lineRule="auto"/>
        <w:rPr/>
      </w:pPr>
      <w:r>
        <w:rPr>
          <w:spacing w:val="21"/>
        </w:rPr>
        <w:t>第Ⅱ卷非选择题(共52分)</w:t>
      </w:r>
    </w:p>
    <w:p>
      <w:pPr>
        <w:pStyle w:val="BodyText"/>
        <w:ind w:left="10"/>
        <w:spacing w:before="121" w:line="219" w:lineRule="auto"/>
        <w:rPr/>
      </w:pPr>
      <w:r>
        <w:rPr>
          <w:spacing w:val="15"/>
        </w:rPr>
        <w:t>二、非选择题(本大题共3小题，第17题17分，第18题17分，第19题18分，共52分)</w:t>
      </w:r>
    </w:p>
    <w:p>
      <w:pPr>
        <w:pStyle w:val="BodyText"/>
        <w:spacing w:before="112" w:line="219" w:lineRule="auto"/>
        <w:rPr/>
      </w:pPr>
      <w:r>
        <w:rPr/>
        <w:t>17.阅读材料，完成下列要求。(17分)</w:t>
      </w:r>
    </w:p>
    <w:p>
      <w:pPr>
        <w:pStyle w:val="BodyText"/>
        <w:ind w:left="320" w:right="14"/>
        <w:spacing w:before="125" w:line="301" w:lineRule="auto"/>
        <w:jc w:val="both"/>
        <w:rPr/>
      </w:pPr>
      <w:r>
        <w:rPr>
          <w:spacing w:val="-1"/>
        </w:rPr>
        <w:t>材料一钞关是明朝内地征税的关卡。1429年，政府准许商人在商运中心用大明宝钞交纳商货税款，在这</w:t>
      </w:r>
      <w:r>
        <w:rPr>
          <w:spacing w:val="7"/>
        </w:rPr>
        <w:t xml:space="preserve">  </w:t>
      </w:r>
      <w:r>
        <w:rPr/>
        <w:t>些地点设立税关，因以钞纳税而得名。1493年规定关税折收银两，但钞关之</w:t>
      </w:r>
      <w:r>
        <w:rPr>
          <w:spacing w:val="-1"/>
        </w:rPr>
        <w:t>名未变。钞关征课的对象主</w:t>
      </w:r>
      <w:r>
        <w:rPr/>
        <w:t xml:space="preserve">  </w:t>
      </w:r>
      <w:r>
        <w:rPr>
          <w:spacing w:val="-1"/>
        </w:rPr>
        <w:t>要是载运商货之船户。钞关最初主要设于江北运河一线，后来逐渐扩展到江南运河和长江中游</w:t>
      </w:r>
      <w:r>
        <w:rPr>
          <w:spacing w:val="-2"/>
        </w:rPr>
        <w:t>。1480年，</w:t>
      </w:r>
      <w:r>
        <w:rPr/>
        <w:t xml:space="preserve"> </w:t>
      </w:r>
      <w:r>
        <w:rPr>
          <w:spacing w:val="-1"/>
        </w:rPr>
        <w:t>钞关每年收税银十二万两，此后大体维持在每年二十三万两左右。明神宗朱翊钧大肆搜刮，1597年税银</w:t>
      </w:r>
      <w:r>
        <w:rPr>
          <w:spacing w:val="6"/>
        </w:rPr>
        <w:t xml:space="preserve">  </w:t>
      </w:r>
      <w:r>
        <w:rPr>
          <w:spacing w:val="-4"/>
        </w:rPr>
        <w:t>升至三十三万多两。</w:t>
      </w:r>
    </w:p>
    <w:p>
      <w:pPr>
        <w:ind w:firstLine="2740"/>
        <w:spacing w:line="3670" w:lineRule="exact"/>
        <w:rPr/>
      </w:pPr>
      <w:r>
        <w:rPr>
          <w:position w:val="-73"/>
        </w:rPr>
        <w:drawing>
          <wp:inline distT="0" distB="0" distL="0" distR="0">
            <wp:extent cx="2406650" cy="2330519"/>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2406650" cy="2330519"/>
                    </a:xfrm>
                    <a:prstGeom prst="rect">
                      <a:avLst/>
                    </a:prstGeom>
                  </pic:spPr>
                </pic:pic>
              </a:graphicData>
            </a:graphic>
          </wp:inline>
        </w:drawing>
      </w:r>
    </w:p>
    <w:p>
      <w:pPr>
        <w:ind w:left="3662"/>
        <w:spacing w:before="173" w:line="226" w:lineRule="auto"/>
        <w:rPr>
          <w:rFonts w:ascii="KaiTi" w:hAnsi="KaiTi" w:eastAsia="KaiTi" w:cs="KaiTi"/>
          <w:sz w:val="20"/>
          <w:szCs w:val="20"/>
        </w:rPr>
      </w:pPr>
      <w:r>
        <w:rPr>
          <w:rFonts w:ascii="KaiTi" w:hAnsi="KaiTi" w:eastAsia="KaiTi" w:cs="KaiTi"/>
          <w:sz w:val="20"/>
          <w:szCs w:val="20"/>
          <w:b/>
          <w:bCs/>
          <w:spacing w:val="16"/>
        </w:rPr>
        <w:t>明朝八大钞关分布示意图</w:t>
      </w:r>
    </w:p>
    <w:p>
      <w:pPr>
        <w:pStyle w:val="BodyText"/>
        <w:ind w:left="6749"/>
        <w:spacing w:before="138" w:line="219" w:lineRule="auto"/>
        <w:rPr/>
      </w:pPr>
      <w:r>
        <w:rPr>
          <w:spacing w:val="-3"/>
        </w:rPr>
        <w:t>——摘编自《中国历史百科》</w:t>
      </w:r>
    </w:p>
    <w:p>
      <w:pPr>
        <w:pStyle w:val="BodyText"/>
        <w:ind w:left="320"/>
        <w:spacing w:before="121" w:line="324" w:lineRule="auto"/>
        <w:jc w:val="both"/>
        <w:rPr/>
      </w:pPr>
      <w:r>
        <w:rPr>
          <w:spacing w:val="4"/>
        </w:rPr>
        <w:t>材料二1843年，中英双方订立第一个协定海关税</w:t>
      </w:r>
      <w:r>
        <w:rPr>
          <w:spacing w:val="3"/>
        </w:rPr>
        <w:t>则，剥夺了中国的关税自主权。1859年，清政府任命</w:t>
      </w:r>
      <w:r>
        <w:rPr/>
        <w:t xml:space="preserve">   </w:t>
      </w:r>
      <w:r>
        <w:rPr>
          <w:spacing w:val="-1"/>
        </w:rPr>
        <w:t>英国人李泰国为总税务词，洋人开始掌控中国海关行政管理权。晚清至民国时期，海关的业务除经办监</w:t>
      </w:r>
      <w:r>
        <w:rPr>
          <w:spacing w:val="4"/>
        </w:rPr>
        <w:t xml:space="preserve">   </w:t>
      </w:r>
      <w:r>
        <w:rPr/>
        <w:t>管、征税、查禁走私、统计业务外，还办理邮政、海港检疫、同文馆、</w:t>
      </w:r>
      <w:r>
        <w:rPr>
          <w:spacing w:val="-1"/>
        </w:rPr>
        <w:t>代购军舰、代办商标注册、代办</w:t>
      </w:r>
      <w:r>
        <w:rPr/>
        <w:t xml:space="preserve">  </w:t>
      </w:r>
      <w:r>
        <w:rPr>
          <w:spacing w:val="-1"/>
        </w:rPr>
        <w:t>国际博览会等事务。1950年，刘少奇在北京庆祝“五一”国际劳动节干部大会上指出：“我们已把中国</w:t>
      </w:r>
      <w:r>
        <w:rPr>
          <w:spacing w:val="6"/>
        </w:rPr>
        <w:t xml:space="preserve">   </w:t>
      </w:r>
      <w:r>
        <w:rPr>
          <w:spacing w:val="-5"/>
        </w:rPr>
        <w:t>大门的钥匙放在自己的袋子里。”海关管理的内容集中于监督管理、征收关税、查禁走私和编制海</w:t>
      </w:r>
      <w:r>
        <w:rPr>
          <w:spacing w:val="-6"/>
        </w:rPr>
        <w:t>关统计</w:t>
      </w:r>
      <w:r>
        <w:rPr/>
        <w:t xml:space="preserve">   </w:t>
      </w:r>
      <w:r>
        <w:rPr>
          <w:spacing w:val="-1"/>
        </w:rPr>
        <w:t>等工作。1979年，海关的工作方针是“依法监管征税，方便合法进出；制止走私违法，保卫促进四化”。</w:t>
      </w:r>
      <w:r>
        <w:rPr>
          <w:spacing w:val="8"/>
        </w:rPr>
        <w:t xml:space="preserve"> </w:t>
      </w:r>
      <w:r>
        <w:rPr/>
        <w:t>2018年，“一带一路”税收合作会议在哈萨克斯坦召开。改革开放初期，全国</w:t>
      </w:r>
      <w:r>
        <w:rPr>
          <w:spacing w:val="-1"/>
        </w:rPr>
        <w:t>只有开放口岸51个，截至</w:t>
      </w:r>
      <w:r>
        <w:rPr/>
        <w:t xml:space="preserve">  </w:t>
      </w:r>
      <w:r>
        <w:rPr>
          <w:spacing w:val="3"/>
        </w:rPr>
        <w:t>目前全国共有开放口岸314个。1990年，关税收入为35亿元，到2022年关税收入达22855亿元。</w:t>
      </w:r>
    </w:p>
    <w:p>
      <w:pPr>
        <w:pStyle w:val="BodyText"/>
        <w:ind w:left="6749"/>
        <w:spacing w:before="46" w:line="220" w:lineRule="auto"/>
        <w:rPr/>
      </w:pPr>
      <w:r>
        <w:rPr>
          <w:spacing w:val="-3"/>
        </w:rPr>
        <w:t>——摘自《中国海关博物馆》</w:t>
      </w:r>
    </w:p>
    <w:p>
      <w:pPr>
        <w:pStyle w:val="BodyText"/>
        <w:ind w:left="320"/>
        <w:spacing w:before="110" w:line="219" w:lineRule="auto"/>
        <w:rPr/>
      </w:pPr>
      <w:r>
        <w:rPr>
          <w:spacing w:val="-4"/>
        </w:rPr>
        <w:t>(1)根据材料一，概括明朝钞关的两项特点，结合所学知识，逐条分析这两项特点形成的原因。(8分)</w:t>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BodyText"/>
        <w:ind w:left="320"/>
        <w:spacing w:before="66" w:line="219" w:lineRule="auto"/>
        <w:rPr/>
      </w:pPr>
      <w:r>
        <w:rPr>
          <w:spacing w:val="-2"/>
        </w:rPr>
        <w:t>(2)根据材料二，结合中国近现代海关的主要变化，谈谈你的</w:t>
      </w:r>
      <w:r>
        <w:rPr>
          <w:spacing w:val="-3"/>
        </w:rPr>
        <w:t>认识。(9分)</w:t>
      </w:r>
    </w:p>
    <w:p>
      <w:pPr>
        <w:spacing w:line="219" w:lineRule="auto"/>
        <w:sectPr>
          <w:pgSz w:w="11910" w:h="16840"/>
          <w:pgMar w:top="1298" w:right="1138" w:bottom="0" w:left="1289" w:header="0" w:footer="0" w:gutter="0"/>
        </w:sectPr>
        <w:rPr/>
      </w:pPr>
    </w:p>
    <w:p>
      <w:pPr>
        <w:spacing w:line="321" w:lineRule="auto"/>
        <w:rPr>
          <w:rFonts w:ascii="Arial"/>
          <w:sz w:val="21"/>
        </w:rPr>
      </w:pPr>
      <w:r/>
    </w:p>
    <w:p>
      <w:pPr>
        <w:pStyle w:val="BodyText"/>
        <w:spacing w:before="62" w:line="219" w:lineRule="auto"/>
        <w:rPr>
          <w:sz w:val="19"/>
          <w:szCs w:val="19"/>
        </w:rPr>
      </w:pPr>
      <w:r>
        <w:rPr>
          <w:sz w:val="19"/>
          <w:szCs w:val="19"/>
          <w:spacing w:val="7"/>
        </w:rPr>
        <w:t>18.阅读材料，完成下列要求。(17分)</w:t>
      </w:r>
    </w:p>
    <w:p>
      <w:pPr>
        <w:pStyle w:val="BodyText"/>
        <w:ind w:left="269" w:right="4"/>
        <w:spacing w:before="114" w:line="321" w:lineRule="auto"/>
        <w:rPr>
          <w:sz w:val="19"/>
          <w:szCs w:val="19"/>
        </w:rPr>
      </w:pPr>
      <w:r>
        <w:rPr>
          <w:sz w:val="19"/>
          <w:szCs w:val="19"/>
          <w:spacing w:val="13"/>
        </w:rPr>
        <w:t>材料一洋务派在军队中推广西洋体操，在军事学堂中开</w:t>
      </w:r>
      <w:r>
        <w:rPr>
          <w:sz w:val="19"/>
          <w:szCs w:val="19"/>
          <w:spacing w:val="12"/>
        </w:rPr>
        <w:t>设体操课，并非仅为了锻炼身体，更是出于</w:t>
      </w:r>
      <w:r>
        <w:rPr>
          <w:sz w:val="19"/>
          <w:szCs w:val="19"/>
        </w:rPr>
        <w:t xml:space="preserve"> </w:t>
      </w:r>
      <w:r>
        <w:rPr>
          <w:sz w:val="19"/>
          <w:szCs w:val="19"/>
          <w:spacing w:val="7"/>
        </w:rPr>
        <w:t>练兵的目的。</w:t>
      </w:r>
      <w:r>
        <w:rPr>
          <w:sz w:val="19"/>
          <w:szCs w:val="19"/>
          <w:spacing w:val="-34"/>
        </w:rPr>
        <w:t xml:space="preserve"> </w:t>
      </w:r>
      <w:r>
        <w:rPr>
          <w:sz w:val="19"/>
          <w:szCs w:val="19"/>
          <w:spacing w:val="7"/>
        </w:rPr>
        <w:t>……以康有为为首的资产阶级改良派认识</w:t>
      </w:r>
      <w:r>
        <w:rPr>
          <w:sz w:val="19"/>
          <w:szCs w:val="19"/>
          <w:spacing w:val="6"/>
        </w:rPr>
        <w:t>到近代体育不仅有军事上的强兵作用，更有在</w:t>
      </w:r>
    </w:p>
    <w:p>
      <w:pPr>
        <w:pStyle w:val="BodyText"/>
        <w:ind w:left="269"/>
        <w:spacing w:line="219" w:lineRule="auto"/>
        <w:rPr>
          <w:sz w:val="19"/>
          <w:szCs w:val="19"/>
        </w:rPr>
      </w:pPr>
      <w:r>
        <w:rPr>
          <w:sz w:val="19"/>
          <w:szCs w:val="19"/>
          <w:spacing w:val="3"/>
        </w:rPr>
        <w:t>国家与民族长远利益上的强种、强国作用，开始把西洋体</w:t>
      </w:r>
      <w:r>
        <w:rPr>
          <w:sz w:val="19"/>
          <w:szCs w:val="19"/>
          <w:spacing w:val="2"/>
        </w:rPr>
        <w:t>操引进学校教育。」</w:t>
      </w:r>
    </w:p>
    <w:p>
      <w:pPr>
        <w:pStyle w:val="BodyText"/>
        <w:spacing w:before="124" w:line="219" w:lineRule="auto"/>
        <w:jc w:val="right"/>
        <w:rPr>
          <w:sz w:val="19"/>
          <w:szCs w:val="19"/>
        </w:rPr>
      </w:pPr>
      <w:r>
        <w:rPr>
          <w:sz w:val="19"/>
          <w:szCs w:val="19"/>
          <w:spacing w:val="6"/>
        </w:rPr>
        <w:t>——摘编自人民体育出版社《中国体育通史》</w:t>
      </w:r>
    </w:p>
    <w:p>
      <w:pPr>
        <w:pStyle w:val="BodyText"/>
        <w:ind w:left="269" w:right="16"/>
        <w:spacing w:before="109" w:line="322" w:lineRule="auto"/>
        <w:jc w:val="both"/>
        <w:rPr>
          <w:sz w:val="19"/>
          <w:szCs w:val="19"/>
        </w:rPr>
      </w:pPr>
      <w:r>
        <w:rPr>
          <w:sz w:val="19"/>
          <w:szCs w:val="19"/>
          <w:spacing w:val="9"/>
        </w:rPr>
        <w:t>材料二为了广泛开展群众性体育活动，中国参照苏联制定了. 《准备劳动与卫国体育制度》,规定了</w:t>
      </w:r>
      <w:r>
        <w:rPr>
          <w:sz w:val="19"/>
          <w:szCs w:val="19"/>
          <w:spacing w:val="8"/>
        </w:rPr>
        <w:t xml:space="preserve"> </w:t>
      </w:r>
      <w:r>
        <w:rPr>
          <w:sz w:val="19"/>
          <w:szCs w:val="19"/>
          <w:spacing w:val="8"/>
        </w:rPr>
        <w:t>不同年龄人的锻炼标准，推动了群众性体育锻炼</w:t>
      </w:r>
      <w:r>
        <w:rPr>
          <w:sz w:val="19"/>
          <w:szCs w:val="19"/>
          <w:spacing w:val="7"/>
        </w:rPr>
        <w:t>向科学化、标准化、制度化的方向迈进。同时，它也</w:t>
      </w:r>
      <w:r>
        <w:rPr>
          <w:sz w:val="19"/>
          <w:szCs w:val="19"/>
        </w:rPr>
        <w:t xml:space="preserve"> </w:t>
      </w:r>
      <w:r>
        <w:rPr>
          <w:sz w:val="19"/>
          <w:szCs w:val="19"/>
          <w:spacing w:val="7"/>
        </w:rPr>
        <w:t>为衡量群众体育锻炼水平设立了一个有形的尺度。1954年，政务院正式规定每天上午和下午工作时间</w:t>
      </w:r>
      <w:r>
        <w:rPr>
          <w:sz w:val="19"/>
          <w:szCs w:val="19"/>
          <w:spacing w:val="15"/>
        </w:rPr>
        <w:t xml:space="preserve"> </w:t>
      </w:r>
      <w:r>
        <w:rPr>
          <w:sz w:val="19"/>
          <w:szCs w:val="19"/>
          <w:spacing w:val="7"/>
        </w:rPr>
        <w:t>各抽出10分钟做工间操，提倡早操和多种体育活动，把体育运|动与文娱活动结合</w:t>
      </w:r>
      <w:r>
        <w:rPr>
          <w:sz w:val="19"/>
          <w:szCs w:val="19"/>
          <w:spacing w:val="6"/>
        </w:rPr>
        <w:t>起来。1954——195</w:t>
      </w:r>
      <w:r>
        <w:rPr>
          <w:sz w:val="19"/>
          <w:szCs w:val="19"/>
        </w:rPr>
        <w:t xml:space="preserve"> </w:t>
      </w:r>
      <w:r>
        <w:rPr>
          <w:sz w:val="19"/>
          <w:szCs w:val="19"/>
          <w:spacing w:val="10"/>
        </w:rPr>
        <w:t>5年，国家有关部门又编制推行了两套少年儿童广播体操，</w:t>
      </w:r>
      <w:r>
        <w:rPr>
          <w:sz w:val="19"/>
          <w:szCs w:val="19"/>
          <w:spacing w:val="9"/>
        </w:rPr>
        <w:t>在青少年中掀起体育锻炼热潮，有上亿人</w:t>
      </w:r>
      <w:r>
        <w:rPr>
          <w:sz w:val="19"/>
          <w:szCs w:val="19"/>
        </w:rPr>
        <w:t xml:space="preserve"> </w:t>
      </w:r>
      <w:r>
        <w:rPr>
          <w:sz w:val="19"/>
          <w:szCs w:val="19"/>
          <w:spacing w:val="4"/>
        </w:rPr>
        <w:t>经常参加体育活动。</w:t>
      </w:r>
    </w:p>
    <w:p>
      <w:pPr>
        <w:pStyle w:val="BodyText"/>
        <w:spacing w:before="26" w:line="219" w:lineRule="auto"/>
        <w:jc w:val="right"/>
        <w:rPr>
          <w:sz w:val="19"/>
          <w:szCs w:val="19"/>
        </w:rPr>
      </w:pPr>
      <w:r>
        <w:rPr>
          <w:sz w:val="19"/>
          <w:szCs w:val="19"/>
          <w:spacing w:val="6"/>
        </w:rPr>
        <w:t>——摘编自当代中国研究所《中华人民共和国史稿》</w:t>
      </w:r>
    </w:p>
    <w:p>
      <w:pPr>
        <w:pStyle w:val="BodyText"/>
        <w:ind w:left="579" w:right="95" w:hanging="309"/>
        <w:spacing w:before="114" w:line="315" w:lineRule="auto"/>
        <w:rPr>
          <w:sz w:val="19"/>
          <w:szCs w:val="19"/>
        </w:rPr>
      </w:pPr>
      <w:r>
        <w:rPr>
          <w:sz w:val="19"/>
          <w:szCs w:val="19"/>
          <w:spacing w:val="8"/>
        </w:rPr>
        <w:t>(1)根据材料一，指出与洋务派相比，维新派体育观的变化。结合所</w:t>
      </w:r>
      <w:r>
        <w:rPr>
          <w:sz w:val="19"/>
          <w:szCs w:val="19"/>
          <w:spacing w:val="7"/>
        </w:rPr>
        <w:t>学知识，概括其变化的背景。(8</w:t>
      </w:r>
      <w:r>
        <w:rPr>
          <w:sz w:val="19"/>
          <w:szCs w:val="19"/>
        </w:rPr>
        <w:t xml:space="preserve"> </w:t>
      </w:r>
      <w:r>
        <w:rPr>
          <w:sz w:val="19"/>
          <w:szCs w:val="19"/>
          <w:spacing w:val="-5"/>
        </w:rPr>
        <w:t>分</w:t>
      </w:r>
      <w:r>
        <w:rPr>
          <w:sz w:val="19"/>
          <w:szCs w:val="19"/>
          <w:spacing w:val="-41"/>
        </w:rPr>
        <w:t xml:space="preserve"> </w:t>
      </w:r>
      <w:r>
        <w:rPr>
          <w:sz w:val="19"/>
          <w:szCs w:val="19"/>
          <w:spacing w:val="-5"/>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BodyText"/>
        <w:ind w:left="579" w:right="26" w:hanging="309"/>
        <w:spacing w:before="62" w:line="315" w:lineRule="auto"/>
        <w:rPr>
          <w:sz w:val="19"/>
          <w:szCs w:val="19"/>
        </w:rPr>
      </w:pPr>
      <w:r>
        <w:rPr>
          <w:sz w:val="19"/>
          <w:szCs w:val="19"/>
          <w:spacing w:val="7"/>
        </w:rPr>
        <w:t>(2)根据材料二并结合所学知识，指出新中国成立初期体育事业的发展状况，并简述其发展的意义。(</w:t>
      </w:r>
      <w:r>
        <w:rPr>
          <w:sz w:val="19"/>
          <w:szCs w:val="19"/>
          <w:spacing w:val="6"/>
        </w:rPr>
        <w:t xml:space="preserve"> </w:t>
      </w:r>
      <w:r>
        <w:rPr>
          <w:sz w:val="19"/>
          <w:szCs w:val="19"/>
          <w:spacing w:val="-6"/>
        </w:rPr>
        <w:t>9</w:t>
      </w:r>
      <w:r>
        <w:rPr>
          <w:sz w:val="19"/>
          <w:szCs w:val="19"/>
          <w:spacing w:val="-36"/>
        </w:rPr>
        <w:t xml:space="preserve"> </w:t>
      </w:r>
      <w:r>
        <w:rPr>
          <w:sz w:val="19"/>
          <w:szCs w:val="19"/>
          <w:spacing w:val="-6"/>
        </w:rPr>
        <w:t>分</w:t>
      </w:r>
      <w:r>
        <w:rPr>
          <w:sz w:val="19"/>
          <w:szCs w:val="19"/>
          <w:spacing w:val="-37"/>
        </w:rPr>
        <w:t xml:space="preserve"> </w:t>
      </w:r>
      <w:r>
        <w:rPr>
          <w:sz w:val="19"/>
          <w:szCs w:val="19"/>
          <w:spacing w:val="-6"/>
        </w:rPr>
        <w:t>)</w:t>
      </w:r>
    </w:p>
    <w:p>
      <w:pPr>
        <w:spacing w:line="315" w:lineRule="auto"/>
        <w:sectPr>
          <w:pgSz w:w="11910" w:h="16840"/>
          <w:pgMar w:top="1431" w:right="1464" w:bottom="0" w:left="1460" w:header="0" w:footer="0" w:gutter="0"/>
        </w:sectPr>
        <w:rPr>
          <w:sz w:val="19"/>
          <w:szCs w:val="19"/>
        </w:rPr>
      </w:pPr>
    </w:p>
    <w:p>
      <w:pPr>
        <w:spacing w:line="381" w:lineRule="auto"/>
        <w:rPr>
          <w:rFonts w:ascii="Arial"/>
          <w:sz w:val="21"/>
        </w:rPr>
      </w:pPr>
      <w:r/>
    </w:p>
    <w:p>
      <w:pPr>
        <w:pStyle w:val="BodyText"/>
        <w:spacing w:before="61" w:line="219" w:lineRule="auto"/>
        <w:rPr>
          <w:sz w:val="19"/>
          <w:szCs w:val="19"/>
        </w:rPr>
      </w:pPr>
      <w:r>
        <w:rPr>
          <w:sz w:val="19"/>
          <w:szCs w:val="19"/>
          <w:spacing w:val="4"/>
        </w:rPr>
        <w:t>19.阅读材料，完成下列要求。(18分)</w:t>
      </w:r>
    </w:p>
    <w:p>
      <w:pPr>
        <w:pStyle w:val="BodyText"/>
        <w:ind w:left="209"/>
        <w:spacing w:before="4" w:line="219" w:lineRule="auto"/>
        <w:rPr/>
      </w:pPr>
      <w:r>
        <w:rPr>
          <w:spacing w:val="-2"/>
        </w:rPr>
        <w:t>材料一</w:t>
      </w:r>
      <w:r>
        <w:rPr>
          <w:spacing w:val="28"/>
        </w:rPr>
        <w:t xml:space="preserve"> </w:t>
      </w:r>
      <w:r>
        <w:rPr>
          <w:spacing w:val="-2"/>
        </w:rPr>
        <w:t>中国古代史籍对古罗马的相关描述</w:t>
      </w:r>
    </w:p>
    <w:tbl>
      <w:tblPr>
        <w:tblStyle w:val="TableNormal"/>
        <w:tblW w:w="8810" w:type="dxa"/>
        <w:tblInd w:w="3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34"/>
        <w:gridCol w:w="949"/>
        <w:gridCol w:w="6927"/>
      </w:tblGrid>
      <w:tr>
        <w:trPr>
          <w:trHeight w:val="353" w:hRule="atLeast"/>
        </w:trPr>
        <w:tc>
          <w:tcPr>
            <w:tcW w:w="934" w:type="dxa"/>
            <w:vAlign w:val="top"/>
          </w:tcPr>
          <w:p>
            <w:pPr>
              <w:pStyle w:val="TableText"/>
              <w:ind w:left="117"/>
              <w:spacing w:before="88" w:line="219" w:lineRule="auto"/>
              <w:rPr>
                <w:sz w:val="17"/>
                <w:szCs w:val="17"/>
              </w:rPr>
            </w:pPr>
            <w:r>
              <w:rPr>
                <w:sz w:val="17"/>
                <w:szCs w:val="17"/>
                <w:b/>
                <w:bCs/>
                <w:spacing w:val="-4"/>
              </w:rPr>
              <w:t>成书时间</w:t>
            </w:r>
          </w:p>
        </w:tc>
        <w:tc>
          <w:tcPr>
            <w:tcW w:w="949" w:type="dxa"/>
            <w:vAlign w:val="top"/>
          </w:tcPr>
          <w:p>
            <w:pPr>
              <w:pStyle w:val="TableText"/>
              <w:ind w:left="123"/>
              <w:spacing w:before="88" w:line="219" w:lineRule="auto"/>
              <w:rPr>
                <w:sz w:val="17"/>
                <w:szCs w:val="17"/>
              </w:rPr>
            </w:pPr>
            <w:r>
              <w:rPr>
                <w:sz w:val="17"/>
                <w:szCs w:val="17"/>
                <w:b/>
                <w:bCs/>
                <w:spacing w:val="-4"/>
              </w:rPr>
              <w:t>古籍名称</w:t>
            </w:r>
          </w:p>
        </w:tc>
        <w:tc>
          <w:tcPr>
            <w:tcW w:w="6927" w:type="dxa"/>
            <w:vAlign w:val="top"/>
          </w:tcPr>
          <w:p>
            <w:pPr>
              <w:pStyle w:val="TableText"/>
              <w:ind w:left="3134"/>
              <w:spacing w:before="89" w:line="219" w:lineRule="auto"/>
              <w:rPr>
                <w:sz w:val="17"/>
                <w:szCs w:val="17"/>
              </w:rPr>
            </w:pPr>
            <w:r>
              <w:rPr>
                <w:sz w:val="17"/>
                <w:szCs w:val="17"/>
                <w:b/>
                <w:bCs/>
                <w:spacing w:val="-2"/>
              </w:rPr>
              <w:t>内容摘录</w:t>
            </w:r>
          </w:p>
        </w:tc>
      </w:tr>
      <w:tr>
        <w:trPr>
          <w:trHeight w:val="358" w:hRule="atLeast"/>
        </w:trPr>
        <w:tc>
          <w:tcPr>
            <w:tcW w:w="934" w:type="dxa"/>
            <w:vAlign w:val="top"/>
          </w:tcPr>
          <w:p>
            <w:pPr>
              <w:pStyle w:val="TableText"/>
              <w:ind w:left="287"/>
              <w:spacing w:before="96" w:line="219" w:lineRule="auto"/>
              <w:rPr>
                <w:sz w:val="17"/>
                <w:szCs w:val="17"/>
              </w:rPr>
            </w:pPr>
            <w:r>
              <w:rPr>
                <w:sz w:val="17"/>
                <w:szCs w:val="17"/>
                <w:b/>
                <w:bCs/>
                <w:spacing w:val="-5"/>
              </w:rPr>
              <w:t>东汉</w:t>
            </w:r>
          </w:p>
        </w:tc>
        <w:tc>
          <w:tcPr>
            <w:tcW w:w="949" w:type="dxa"/>
            <w:vAlign w:val="top"/>
          </w:tcPr>
          <w:p>
            <w:pPr>
              <w:pStyle w:val="TableText"/>
              <w:ind w:left="38"/>
              <w:spacing w:before="97" w:line="220" w:lineRule="auto"/>
              <w:rPr>
                <w:sz w:val="17"/>
                <w:szCs w:val="17"/>
              </w:rPr>
            </w:pPr>
            <w:r>
              <w:rPr>
                <w:sz w:val="17"/>
                <w:szCs w:val="17"/>
                <w:b/>
                <w:bCs/>
                <w:spacing w:val="-5"/>
              </w:rPr>
              <w:t>《后汉纪》</w:t>
            </w:r>
          </w:p>
        </w:tc>
        <w:tc>
          <w:tcPr>
            <w:tcW w:w="6927" w:type="dxa"/>
            <w:vAlign w:val="top"/>
          </w:tcPr>
          <w:p>
            <w:pPr>
              <w:pStyle w:val="TableText"/>
              <w:ind w:left="19"/>
              <w:spacing w:before="95" w:line="219" w:lineRule="auto"/>
              <w:rPr>
                <w:sz w:val="17"/>
                <w:szCs w:val="17"/>
              </w:rPr>
            </w:pPr>
            <w:r>
              <w:rPr>
                <w:sz w:val="17"/>
                <w:szCs w:val="17"/>
                <w:b/>
                <w:bCs/>
                <w:spacing w:val="7"/>
              </w:rPr>
              <w:t>“各有官曹(官曹指官吏办事机关)</w:t>
            </w:r>
            <w:r>
              <w:rPr>
                <w:sz w:val="17"/>
                <w:szCs w:val="17"/>
                <w:spacing w:val="-50"/>
              </w:rPr>
              <w:t xml:space="preserve"> </w:t>
            </w:r>
            <w:r>
              <w:rPr>
                <w:sz w:val="17"/>
                <w:szCs w:val="17"/>
                <w:b/>
                <w:bCs/>
                <w:spacing w:val="7"/>
              </w:rPr>
              <w:t>……皆会乃议事”</w:t>
            </w:r>
          </w:p>
        </w:tc>
      </w:tr>
      <w:tr>
        <w:trPr>
          <w:trHeight w:val="736" w:hRule="atLeast"/>
        </w:trPr>
        <w:tc>
          <w:tcPr>
            <w:tcW w:w="934" w:type="dxa"/>
            <w:vAlign w:val="top"/>
          </w:tcPr>
          <w:p>
            <w:pPr>
              <w:pStyle w:val="TableText"/>
              <w:ind w:left="287"/>
              <w:spacing w:before="288" w:line="219" w:lineRule="auto"/>
              <w:rPr>
                <w:sz w:val="17"/>
                <w:szCs w:val="17"/>
              </w:rPr>
            </w:pPr>
            <w:r>
              <w:rPr>
                <w:sz w:val="17"/>
                <w:szCs w:val="17"/>
                <w:b/>
                <w:bCs/>
                <w:spacing w:val="-5"/>
              </w:rPr>
              <w:t>东晋</w:t>
            </w:r>
          </w:p>
        </w:tc>
        <w:tc>
          <w:tcPr>
            <w:tcW w:w="949" w:type="dxa"/>
            <w:vAlign w:val="top"/>
          </w:tcPr>
          <w:p>
            <w:pPr>
              <w:pStyle w:val="TableText"/>
              <w:ind w:left="38"/>
              <w:spacing w:before="288" w:line="219" w:lineRule="auto"/>
              <w:rPr>
                <w:sz w:val="17"/>
                <w:szCs w:val="17"/>
              </w:rPr>
            </w:pPr>
            <w:r>
              <w:rPr>
                <w:sz w:val="17"/>
                <w:szCs w:val="17"/>
                <w:b/>
                <w:bCs/>
                <w:spacing w:val="-5"/>
              </w:rPr>
              <w:t>《抱朴子》</w:t>
            </w:r>
          </w:p>
        </w:tc>
        <w:tc>
          <w:tcPr>
            <w:tcW w:w="6927" w:type="dxa"/>
            <w:vAlign w:val="top"/>
          </w:tcPr>
          <w:p>
            <w:pPr>
              <w:pStyle w:val="TableText"/>
              <w:ind w:left="105" w:hanging="105"/>
              <w:spacing w:before="128" w:line="318" w:lineRule="auto"/>
              <w:rPr>
                <w:sz w:val="17"/>
                <w:szCs w:val="17"/>
              </w:rPr>
            </w:pPr>
            <w:r>
              <w:rPr>
                <w:sz w:val="17"/>
                <w:szCs w:val="17"/>
                <w:b/>
                <w:bCs/>
                <w:spacing w:val="-3"/>
              </w:rPr>
              <w:t>“以道使人，人以义观，不用刑辟刀刃戮罚，人民温睦”“士庶推让”“不畜奴婢</w:t>
            </w:r>
            <w:r>
              <w:rPr>
                <w:sz w:val="17"/>
                <w:szCs w:val="17"/>
                <w:b/>
                <w:bCs/>
                <w:spacing w:val="-4"/>
              </w:rPr>
              <w:t>”“天下珍</w:t>
            </w:r>
            <w:r>
              <w:rPr>
                <w:sz w:val="17"/>
                <w:szCs w:val="17"/>
              </w:rPr>
              <w:t xml:space="preserve"> </w:t>
            </w:r>
            <w:r>
              <w:rPr>
                <w:sz w:val="17"/>
                <w:szCs w:val="17"/>
                <w:b/>
                <w:bCs/>
                <w:spacing w:val="38"/>
              </w:rPr>
              <w:t>宝所出”</w:t>
            </w:r>
          </w:p>
        </w:tc>
      </w:tr>
      <w:tr>
        <w:trPr>
          <w:trHeight w:val="363" w:hRule="atLeast"/>
        </w:trPr>
        <w:tc>
          <w:tcPr>
            <w:tcW w:w="934" w:type="dxa"/>
            <w:vAlign w:val="top"/>
          </w:tcPr>
          <w:p>
            <w:pPr>
              <w:pStyle w:val="TableText"/>
              <w:ind w:left="287"/>
              <w:spacing w:before="102" w:line="219" w:lineRule="auto"/>
              <w:rPr>
                <w:sz w:val="17"/>
                <w:szCs w:val="17"/>
              </w:rPr>
            </w:pPr>
            <w:r>
              <w:rPr>
                <w:sz w:val="17"/>
                <w:szCs w:val="17"/>
                <w:b/>
                <w:bCs/>
                <w:spacing w:val="-5"/>
              </w:rPr>
              <w:t>五代</w:t>
            </w:r>
          </w:p>
        </w:tc>
        <w:tc>
          <w:tcPr>
            <w:tcW w:w="949" w:type="dxa"/>
            <w:vAlign w:val="top"/>
          </w:tcPr>
          <w:p>
            <w:pPr>
              <w:pStyle w:val="TableText"/>
              <w:ind w:left="38"/>
              <w:spacing w:before="101" w:line="219" w:lineRule="auto"/>
              <w:rPr>
                <w:sz w:val="17"/>
                <w:szCs w:val="17"/>
              </w:rPr>
            </w:pPr>
            <w:r>
              <w:rPr>
                <w:sz w:val="17"/>
                <w:szCs w:val="17"/>
                <w:b/>
                <w:bCs/>
                <w:spacing w:val="-5"/>
              </w:rPr>
              <w:t>《旧唐书》</w:t>
            </w:r>
          </w:p>
        </w:tc>
        <w:tc>
          <w:tcPr>
            <w:tcW w:w="6927" w:type="dxa"/>
            <w:vAlign w:val="top"/>
          </w:tcPr>
          <w:p>
            <w:pPr>
              <w:pStyle w:val="TableText"/>
              <w:ind w:left="19"/>
              <w:spacing w:before="101" w:line="219" w:lineRule="auto"/>
              <w:rPr>
                <w:sz w:val="17"/>
                <w:szCs w:val="17"/>
              </w:rPr>
            </w:pPr>
            <w:r>
              <w:rPr>
                <w:sz w:val="17"/>
                <w:szCs w:val="17"/>
                <w:b/>
                <w:bCs/>
                <w:spacing w:val="7"/>
              </w:rPr>
              <w:t>“有贵臣十二人共治国政……其王无常人，简贤者而立之”</w:t>
            </w:r>
          </w:p>
        </w:tc>
      </w:tr>
    </w:tbl>
    <w:p>
      <w:pPr>
        <w:pStyle w:val="BodyText"/>
        <w:ind w:left="209" w:right="182"/>
        <w:spacing w:before="123" w:line="301" w:lineRule="auto"/>
        <w:jc w:val="both"/>
        <w:rPr>
          <w:sz w:val="19"/>
          <w:szCs w:val="19"/>
        </w:rPr>
      </w:pPr>
      <w:r>
        <w:rPr>
          <w:sz w:val="19"/>
          <w:szCs w:val="19"/>
          <w:spacing w:val="3"/>
        </w:rPr>
        <w:t>材料二有学者认为，近代西方民族国家的主要特征是“</w:t>
      </w:r>
      <w:r>
        <w:rPr>
          <w:sz w:val="19"/>
          <w:szCs w:val="19"/>
          <w:spacing w:val="2"/>
        </w:rPr>
        <w:t>政治统一、独立自主”。《欧洲的分与合》 一书</w:t>
      </w:r>
      <w:r>
        <w:rPr>
          <w:sz w:val="19"/>
          <w:szCs w:val="19"/>
        </w:rPr>
        <w:t xml:space="preserve"> </w:t>
      </w:r>
      <w:r>
        <w:rPr>
          <w:sz w:val="19"/>
          <w:szCs w:val="19"/>
          <w:spacing w:val="4"/>
        </w:rPr>
        <w:t>指出，事实上，王权国家的“民族化”在欧洲是一个相当漫长的历史过程。历史发展仍</w:t>
      </w:r>
      <w:r>
        <w:rPr>
          <w:sz w:val="19"/>
          <w:szCs w:val="19"/>
          <w:spacing w:val="3"/>
        </w:rPr>
        <w:t>然是不平衡的，</w:t>
      </w:r>
      <w:r>
        <w:rPr>
          <w:sz w:val="19"/>
          <w:szCs w:val="19"/>
        </w:rPr>
        <w:t xml:space="preserve"> </w:t>
      </w:r>
      <w:r>
        <w:rPr>
          <w:sz w:val="19"/>
          <w:szCs w:val="19"/>
          <w:spacing w:val="5"/>
        </w:rPr>
        <w:t>这个同质的演变进程在欧洲各国不仅不是同步发生，而且在指导思</w:t>
      </w:r>
      <w:r>
        <w:rPr>
          <w:sz w:val="19"/>
          <w:szCs w:val="19"/>
          <w:spacing w:val="4"/>
        </w:rPr>
        <w:t>想和表现形式等方面都有相当大的差</w:t>
      </w:r>
      <w:r>
        <w:rPr>
          <w:sz w:val="19"/>
          <w:szCs w:val="19"/>
        </w:rPr>
        <w:t xml:space="preserve"> </w:t>
      </w:r>
      <w:r>
        <w:rPr>
          <w:sz w:val="19"/>
          <w:szCs w:val="19"/>
          <w:spacing w:val="-10"/>
        </w:rPr>
        <w:t>异。</w:t>
      </w:r>
    </w:p>
    <w:p>
      <w:pPr>
        <w:pStyle w:val="BodyText"/>
        <w:ind w:left="209"/>
        <w:spacing w:before="1" w:line="218" w:lineRule="auto"/>
        <w:rPr>
          <w:sz w:val="19"/>
          <w:szCs w:val="19"/>
        </w:rPr>
      </w:pPr>
      <w:r>
        <w:rPr>
          <w:sz w:val="19"/>
          <w:szCs w:val="19"/>
          <w:spacing w:val="4"/>
        </w:rPr>
        <w:t>(1)指出材料一对古罗马的认识符合史实和不符合史实的各一处，并加以解释。(6分)</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468" w:right="250" w:hanging="259"/>
        <w:spacing w:before="62" w:line="411" w:lineRule="auto"/>
        <w:rPr>
          <w:sz w:val="19"/>
          <w:szCs w:val="19"/>
        </w:rPr>
      </w:pPr>
      <w:r>
        <w:rPr>
          <w:sz w:val="19"/>
          <w:szCs w:val="19"/>
          <w:spacing w:val="3"/>
        </w:rPr>
        <w:t>(2)根据材料二，围绕“近代西方民族国家的形成”提取一个观点，并结合相关知识加以说明。(要求：</w:t>
      </w:r>
      <w:r>
        <w:rPr>
          <w:sz w:val="19"/>
          <w:szCs w:val="19"/>
          <w:spacing w:val="2"/>
        </w:rPr>
        <w:t xml:space="preserve"> </w:t>
      </w:r>
      <w:r>
        <w:rPr>
          <w:sz w:val="19"/>
          <w:szCs w:val="19"/>
          <w:spacing w:val="4"/>
        </w:rPr>
        <w:t>观点明确，论据充分，史实准确，逻辑清晰)(12分)</w:t>
      </w:r>
    </w:p>
    <w:p>
      <w:pPr>
        <w:spacing w:line="411" w:lineRule="auto"/>
        <w:sectPr>
          <w:pgSz w:w="11910" w:h="16840"/>
          <w:pgMar w:top="1431" w:right="1304" w:bottom="0" w:left="1450" w:header="0" w:footer="0" w:gutter="0"/>
        </w:sectPr>
        <w:rPr>
          <w:sz w:val="19"/>
          <w:szCs w:val="19"/>
        </w:rPr>
      </w:pPr>
    </w:p>
    <w:p>
      <w:pPr>
        <w:ind w:left="3994" w:right="1375" w:hanging="100"/>
        <w:spacing w:before="65" w:line="398" w:lineRule="auto"/>
        <w:rPr>
          <w:rFonts w:ascii="SimHei" w:hAnsi="SimHei" w:eastAsia="SimHei" w:cs="SimHei"/>
          <w:sz w:val="35"/>
          <w:szCs w:val="35"/>
        </w:rPr>
      </w:pPr>
      <w:r>
        <w:rPr>
          <w:rFonts w:ascii="KaiTi" w:hAnsi="KaiTi" w:eastAsia="KaiTi" w:cs="KaiTi"/>
          <w:sz w:val="31"/>
          <w:szCs w:val="31"/>
          <w:b/>
          <w:bCs/>
          <w:spacing w:val="10"/>
        </w:rPr>
        <w:t>雅礼中学2025届高三月考试卷(七)</w:t>
      </w:r>
      <w:r>
        <w:rPr>
          <w:rFonts w:ascii="KaiTi" w:hAnsi="KaiTi" w:eastAsia="KaiTi" w:cs="KaiTi"/>
          <w:sz w:val="31"/>
          <w:szCs w:val="31"/>
          <w:spacing w:val="5"/>
        </w:rPr>
        <w:t xml:space="preserve"> </w:t>
      </w:r>
      <w:r>
        <w:rPr>
          <w:rFonts w:ascii="SimHei" w:hAnsi="SimHei" w:eastAsia="SimHei" w:cs="SimHei"/>
          <w:sz w:val="35"/>
          <w:szCs w:val="35"/>
          <w:b/>
          <w:bCs/>
          <w:spacing w:val="-2"/>
        </w:rPr>
        <w:t>历史参考答案</w:t>
      </w:r>
    </w:p>
    <w:p>
      <w:pPr>
        <w:pStyle w:val="BodyText"/>
        <w:ind w:left="20"/>
        <w:spacing w:line="218" w:lineRule="auto"/>
        <w:rPr>
          <w:sz w:val="18"/>
          <w:szCs w:val="18"/>
        </w:rPr>
      </w:pPr>
      <w:r>
        <w:rPr>
          <w:sz w:val="18"/>
          <w:szCs w:val="18"/>
        </w:rPr>
        <w:t>一、选择题(本大题共16小题，每小题3分，共48分)</w:t>
      </w:r>
    </w:p>
    <w:p>
      <w:pPr>
        <w:spacing w:line="45" w:lineRule="exact"/>
        <w:rPr/>
      </w:pPr>
      <w:r/>
    </w:p>
    <w:tbl>
      <w:tblPr>
        <w:tblStyle w:val="TableNormal"/>
        <w:tblW w:w="7959" w:type="dxa"/>
        <w:tblInd w:w="10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4"/>
        <w:gridCol w:w="449"/>
        <w:gridCol w:w="460"/>
        <w:gridCol w:w="440"/>
        <w:gridCol w:w="469"/>
        <w:gridCol w:w="440"/>
        <w:gridCol w:w="459"/>
        <w:gridCol w:w="449"/>
        <w:gridCol w:w="450"/>
        <w:gridCol w:w="459"/>
        <w:gridCol w:w="439"/>
        <w:gridCol w:w="470"/>
        <w:gridCol w:w="439"/>
        <w:gridCol w:w="459"/>
        <w:gridCol w:w="450"/>
        <w:gridCol w:w="459"/>
        <w:gridCol w:w="444"/>
      </w:tblGrid>
      <w:tr>
        <w:trPr>
          <w:trHeight w:val="429" w:hRule="atLeast"/>
        </w:trPr>
        <w:tc>
          <w:tcPr>
            <w:tcW w:w="724" w:type="dxa"/>
            <w:vAlign w:val="top"/>
          </w:tcPr>
          <w:p>
            <w:pPr>
              <w:pStyle w:val="TableText"/>
              <w:ind w:left="64"/>
              <w:spacing w:before="123" w:line="221" w:lineRule="auto"/>
              <w:rPr>
                <w:sz w:val="19"/>
                <w:szCs w:val="19"/>
              </w:rPr>
            </w:pPr>
            <w:r>
              <w:rPr>
                <w:sz w:val="19"/>
                <w:szCs w:val="19"/>
                <w:spacing w:val="-4"/>
              </w:rPr>
              <w:t>题</w:t>
            </w:r>
            <w:r>
              <w:rPr>
                <w:sz w:val="19"/>
                <w:szCs w:val="19"/>
                <w:spacing w:val="20"/>
              </w:rPr>
              <w:t xml:space="preserve">  </w:t>
            </w:r>
            <w:r>
              <w:rPr>
                <w:sz w:val="19"/>
                <w:szCs w:val="19"/>
                <w:spacing w:val="-4"/>
              </w:rPr>
              <w:t>号</w:t>
            </w:r>
          </w:p>
        </w:tc>
        <w:tc>
          <w:tcPr>
            <w:tcW w:w="449" w:type="dxa"/>
            <w:vAlign w:val="top"/>
            <w:textDirection w:val="tbRlV"/>
          </w:tcPr>
          <w:p>
            <w:pPr>
              <w:pStyle w:val="TableText"/>
              <w:ind w:left="81"/>
              <w:spacing w:before="199" w:line="114" w:lineRule="exact"/>
              <w:rPr>
                <w:sz w:val="19"/>
                <w:szCs w:val="19"/>
              </w:rPr>
            </w:pPr>
            <w:r>
              <w:rPr>
                <w:sz w:val="19"/>
                <w:szCs w:val="19"/>
                <w:spacing w:val="45"/>
                <w:w w:val="125"/>
                <w:position w:val="-3"/>
              </w:rPr>
              <w:t>1</w:t>
            </w:r>
          </w:p>
        </w:tc>
        <w:tc>
          <w:tcPr>
            <w:tcW w:w="460" w:type="dxa"/>
            <w:vAlign w:val="top"/>
          </w:tcPr>
          <w:p>
            <w:pPr>
              <w:pStyle w:val="TableText"/>
              <w:ind w:left="171"/>
              <w:spacing w:before="141" w:line="241" w:lineRule="auto"/>
              <w:rPr>
                <w:sz w:val="19"/>
                <w:szCs w:val="19"/>
              </w:rPr>
            </w:pPr>
            <w:r>
              <w:rPr>
                <w:sz w:val="19"/>
                <w:szCs w:val="19"/>
              </w:rPr>
              <w:t>2</w:t>
            </w:r>
          </w:p>
        </w:tc>
        <w:tc>
          <w:tcPr>
            <w:tcW w:w="440" w:type="dxa"/>
            <w:vAlign w:val="top"/>
          </w:tcPr>
          <w:p>
            <w:pPr>
              <w:pStyle w:val="TableText"/>
              <w:ind w:left="161"/>
              <w:spacing w:before="141"/>
              <w:rPr>
                <w:sz w:val="19"/>
                <w:szCs w:val="19"/>
              </w:rPr>
            </w:pPr>
            <w:r>
              <w:rPr>
                <w:sz w:val="19"/>
                <w:szCs w:val="19"/>
              </w:rPr>
              <w:t>3</w:t>
            </w:r>
          </w:p>
        </w:tc>
        <w:tc>
          <w:tcPr>
            <w:tcW w:w="469" w:type="dxa"/>
            <w:vAlign w:val="top"/>
          </w:tcPr>
          <w:p>
            <w:pPr>
              <w:pStyle w:val="TableText"/>
              <w:ind w:left="171"/>
              <w:spacing w:before="141" w:line="241" w:lineRule="auto"/>
              <w:rPr>
                <w:sz w:val="19"/>
                <w:szCs w:val="19"/>
              </w:rPr>
            </w:pPr>
            <w:r>
              <w:rPr>
                <w:sz w:val="19"/>
                <w:szCs w:val="19"/>
              </w:rPr>
              <w:t>4</w:t>
            </w:r>
          </w:p>
        </w:tc>
        <w:tc>
          <w:tcPr>
            <w:tcW w:w="440" w:type="dxa"/>
            <w:vAlign w:val="top"/>
          </w:tcPr>
          <w:p>
            <w:pPr>
              <w:pStyle w:val="TableText"/>
              <w:ind w:left="163"/>
              <w:spacing w:before="141"/>
              <w:rPr>
                <w:sz w:val="19"/>
                <w:szCs w:val="19"/>
              </w:rPr>
            </w:pPr>
            <w:r>
              <w:rPr>
                <w:sz w:val="19"/>
                <w:szCs w:val="19"/>
              </w:rPr>
              <w:t>5</w:t>
            </w:r>
          </w:p>
        </w:tc>
        <w:tc>
          <w:tcPr>
            <w:tcW w:w="459" w:type="dxa"/>
            <w:vAlign w:val="top"/>
          </w:tcPr>
          <w:p>
            <w:pPr>
              <w:pStyle w:val="TableText"/>
              <w:ind w:left="172"/>
              <w:spacing w:before="141"/>
              <w:rPr>
                <w:sz w:val="19"/>
                <w:szCs w:val="19"/>
              </w:rPr>
            </w:pPr>
            <w:r>
              <w:rPr>
                <w:sz w:val="19"/>
                <w:szCs w:val="19"/>
              </w:rPr>
              <w:t>6</w:t>
            </w:r>
          </w:p>
        </w:tc>
        <w:tc>
          <w:tcPr>
            <w:tcW w:w="449" w:type="dxa"/>
            <w:vAlign w:val="top"/>
          </w:tcPr>
          <w:p>
            <w:pPr>
              <w:pStyle w:val="TableText"/>
              <w:ind w:left="163"/>
              <w:spacing w:before="141"/>
              <w:rPr>
                <w:sz w:val="19"/>
                <w:szCs w:val="19"/>
              </w:rPr>
            </w:pPr>
            <w:r>
              <w:rPr>
                <w:sz w:val="19"/>
                <w:szCs w:val="19"/>
              </w:rPr>
              <w:t>7</w:t>
            </w:r>
          </w:p>
        </w:tc>
        <w:tc>
          <w:tcPr>
            <w:tcW w:w="450" w:type="dxa"/>
            <w:vAlign w:val="top"/>
            <w:textDirection w:val="tbRlV"/>
          </w:tcPr>
          <w:p>
            <w:pPr>
              <w:pStyle w:val="TableText"/>
              <w:ind w:left="80"/>
              <w:spacing w:before="188" w:line="134" w:lineRule="exact"/>
              <w:rPr>
                <w:sz w:val="19"/>
                <w:szCs w:val="19"/>
              </w:rPr>
            </w:pPr>
            <w:r>
              <w:rPr>
                <w:sz w:val="19"/>
                <w:szCs w:val="19"/>
                <w:spacing w:val="46"/>
                <w:w w:val="125"/>
                <w:position w:val="-3"/>
              </w:rPr>
              <w:t>8</w:t>
            </w:r>
          </w:p>
        </w:tc>
        <w:tc>
          <w:tcPr>
            <w:tcW w:w="459" w:type="dxa"/>
            <w:vAlign w:val="top"/>
          </w:tcPr>
          <w:p>
            <w:pPr>
              <w:pStyle w:val="TableText"/>
              <w:ind w:left="174"/>
              <w:spacing w:before="141"/>
              <w:rPr>
                <w:sz w:val="19"/>
                <w:szCs w:val="19"/>
              </w:rPr>
            </w:pPr>
            <w:r>
              <w:rPr>
                <w:sz w:val="19"/>
                <w:szCs w:val="19"/>
              </w:rPr>
              <w:t>9</w:t>
            </w:r>
          </w:p>
        </w:tc>
        <w:tc>
          <w:tcPr>
            <w:tcW w:w="439" w:type="dxa"/>
            <w:vAlign w:val="top"/>
          </w:tcPr>
          <w:p>
            <w:pPr>
              <w:pStyle w:val="TableText"/>
              <w:ind w:left="116"/>
              <w:spacing w:before="141"/>
              <w:rPr>
                <w:sz w:val="19"/>
                <w:szCs w:val="19"/>
              </w:rPr>
            </w:pPr>
            <w:r>
              <w:rPr>
                <w:sz w:val="19"/>
                <w:szCs w:val="19"/>
                <w:spacing w:val="-6"/>
              </w:rPr>
              <w:t>10</w:t>
            </w:r>
          </w:p>
        </w:tc>
        <w:tc>
          <w:tcPr>
            <w:tcW w:w="470" w:type="dxa"/>
            <w:vAlign w:val="top"/>
          </w:tcPr>
          <w:p>
            <w:pPr>
              <w:pStyle w:val="TableText"/>
              <w:ind w:left="136"/>
              <w:spacing w:before="141" w:line="241" w:lineRule="auto"/>
              <w:rPr>
                <w:sz w:val="19"/>
                <w:szCs w:val="19"/>
              </w:rPr>
            </w:pPr>
            <w:r>
              <w:rPr>
                <w:sz w:val="19"/>
                <w:szCs w:val="19"/>
                <w:spacing w:val="-6"/>
              </w:rPr>
              <w:t>11</w:t>
            </w:r>
          </w:p>
        </w:tc>
        <w:tc>
          <w:tcPr>
            <w:tcW w:w="439" w:type="dxa"/>
            <w:vAlign w:val="top"/>
          </w:tcPr>
          <w:p>
            <w:pPr>
              <w:pStyle w:val="TableText"/>
              <w:ind w:left="116"/>
              <w:spacing w:before="141" w:line="241" w:lineRule="auto"/>
              <w:rPr>
                <w:sz w:val="19"/>
                <w:szCs w:val="19"/>
              </w:rPr>
            </w:pPr>
            <w:r>
              <w:rPr>
                <w:sz w:val="19"/>
                <w:szCs w:val="19"/>
                <w:spacing w:val="-6"/>
              </w:rPr>
              <w:t>12</w:t>
            </w:r>
          </w:p>
        </w:tc>
        <w:tc>
          <w:tcPr>
            <w:tcW w:w="459" w:type="dxa"/>
            <w:vAlign w:val="top"/>
          </w:tcPr>
          <w:p>
            <w:pPr>
              <w:pStyle w:val="TableText"/>
              <w:ind w:left="128"/>
              <w:spacing w:before="141"/>
              <w:rPr>
                <w:sz w:val="19"/>
                <w:szCs w:val="19"/>
              </w:rPr>
            </w:pPr>
            <w:r>
              <w:rPr>
                <w:sz w:val="19"/>
                <w:szCs w:val="19"/>
                <w:spacing w:val="-6"/>
              </w:rPr>
              <w:t>13</w:t>
            </w:r>
          </w:p>
        </w:tc>
        <w:tc>
          <w:tcPr>
            <w:tcW w:w="450" w:type="dxa"/>
            <w:vAlign w:val="top"/>
          </w:tcPr>
          <w:p>
            <w:pPr>
              <w:pStyle w:val="TableText"/>
              <w:ind w:left="128"/>
              <w:spacing w:before="141" w:line="241" w:lineRule="auto"/>
              <w:rPr>
                <w:sz w:val="19"/>
                <w:szCs w:val="19"/>
              </w:rPr>
            </w:pPr>
            <w:r>
              <w:rPr>
                <w:sz w:val="19"/>
                <w:szCs w:val="19"/>
                <w:spacing w:val="-6"/>
              </w:rPr>
              <w:t>14</w:t>
            </w:r>
          </w:p>
        </w:tc>
        <w:tc>
          <w:tcPr>
            <w:tcW w:w="459" w:type="dxa"/>
            <w:vAlign w:val="top"/>
          </w:tcPr>
          <w:p>
            <w:pPr>
              <w:pStyle w:val="TableText"/>
              <w:ind w:left="128"/>
              <w:spacing w:before="141"/>
              <w:rPr>
                <w:sz w:val="19"/>
                <w:szCs w:val="19"/>
              </w:rPr>
            </w:pPr>
            <w:r>
              <w:rPr>
                <w:sz w:val="19"/>
                <w:szCs w:val="19"/>
                <w:spacing w:val="-6"/>
              </w:rPr>
              <w:t>15</w:t>
            </w:r>
          </w:p>
        </w:tc>
        <w:tc>
          <w:tcPr>
            <w:tcW w:w="444" w:type="dxa"/>
            <w:vAlign w:val="top"/>
          </w:tcPr>
          <w:p>
            <w:pPr>
              <w:pStyle w:val="TableText"/>
              <w:ind w:left="119"/>
              <w:spacing w:before="141"/>
              <w:rPr>
                <w:sz w:val="19"/>
                <w:szCs w:val="19"/>
              </w:rPr>
            </w:pPr>
            <w:r>
              <w:rPr>
                <w:sz w:val="19"/>
                <w:szCs w:val="19"/>
                <w:spacing w:val="-6"/>
              </w:rPr>
              <w:t>16</w:t>
            </w:r>
          </w:p>
        </w:tc>
      </w:tr>
      <w:tr>
        <w:trPr>
          <w:trHeight w:val="430" w:hRule="atLeast"/>
        </w:trPr>
        <w:tc>
          <w:tcPr>
            <w:tcW w:w="724" w:type="dxa"/>
            <w:vAlign w:val="top"/>
          </w:tcPr>
          <w:p>
            <w:pPr>
              <w:pStyle w:val="TableText"/>
              <w:ind w:left="55"/>
              <w:spacing w:before="124" w:line="220" w:lineRule="auto"/>
              <w:rPr>
                <w:sz w:val="19"/>
                <w:szCs w:val="19"/>
              </w:rPr>
            </w:pPr>
            <w:r>
              <w:rPr>
                <w:sz w:val="19"/>
                <w:szCs w:val="19"/>
                <w:spacing w:val="-4"/>
              </w:rPr>
              <w:t>答</w:t>
            </w:r>
            <w:r>
              <w:rPr>
                <w:sz w:val="19"/>
                <w:szCs w:val="19"/>
                <w:spacing w:val="27"/>
                <w:w w:val="101"/>
              </w:rPr>
              <w:t xml:space="preserve">  </w:t>
            </w:r>
            <w:r>
              <w:rPr>
                <w:sz w:val="19"/>
                <w:szCs w:val="19"/>
                <w:spacing w:val="-4"/>
              </w:rPr>
              <w:t>案</w:t>
            </w:r>
          </w:p>
        </w:tc>
        <w:tc>
          <w:tcPr>
            <w:tcW w:w="449" w:type="dxa"/>
            <w:vAlign w:val="top"/>
          </w:tcPr>
          <w:p>
            <w:pPr>
              <w:pStyle w:val="TableText"/>
              <w:ind w:left="160"/>
              <w:spacing w:before="172" w:line="183" w:lineRule="auto"/>
              <w:rPr>
                <w:sz w:val="19"/>
                <w:szCs w:val="19"/>
              </w:rPr>
            </w:pPr>
            <w:r>
              <w:rPr>
                <w:sz w:val="19"/>
                <w:szCs w:val="19"/>
              </w:rPr>
              <w:t>C</w:t>
            </w:r>
          </w:p>
        </w:tc>
        <w:tc>
          <w:tcPr>
            <w:tcW w:w="460" w:type="dxa"/>
            <w:vAlign w:val="top"/>
          </w:tcPr>
          <w:p>
            <w:pPr>
              <w:pStyle w:val="TableText"/>
              <w:ind w:left="171"/>
              <w:spacing w:before="173" w:line="182" w:lineRule="auto"/>
              <w:rPr>
                <w:sz w:val="19"/>
                <w:szCs w:val="19"/>
              </w:rPr>
            </w:pPr>
            <w:r>
              <w:rPr>
                <w:sz w:val="19"/>
                <w:szCs w:val="19"/>
              </w:rPr>
              <w:t>D</w:t>
            </w:r>
          </w:p>
        </w:tc>
        <w:tc>
          <w:tcPr>
            <w:tcW w:w="440" w:type="dxa"/>
            <w:vAlign w:val="top"/>
          </w:tcPr>
          <w:p>
            <w:pPr>
              <w:pStyle w:val="TableText"/>
              <w:ind w:left="161"/>
              <w:spacing w:before="172" w:line="183" w:lineRule="auto"/>
              <w:rPr>
                <w:sz w:val="19"/>
                <w:szCs w:val="19"/>
              </w:rPr>
            </w:pPr>
            <w:r>
              <w:rPr>
                <w:sz w:val="19"/>
                <w:szCs w:val="19"/>
              </w:rPr>
              <w:t>C</w:t>
            </w:r>
          </w:p>
        </w:tc>
        <w:tc>
          <w:tcPr>
            <w:tcW w:w="469" w:type="dxa"/>
            <w:vAlign w:val="top"/>
          </w:tcPr>
          <w:p>
            <w:pPr>
              <w:pStyle w:val="TableText"/>
              <w:ind w:left="171"/>
              <w:spacing w:before="173" w:line="182" w:lineRule="auto"/>
              <w:rPr>
                <w:sz w:val="19"/>
                <w:szCs w:val="19"/>
              </w:rPr>
            </w:pPr>
            <w:r>
              <w:rPr>
                <w:sz w:val="19"/>
                <w:szCs w:val="19"/>
              </w:rPr>
              <w:t>D</w:t>
            </w:r>
          </w:p>
        </w:tc>
        <w:tc>
          <w:tcPr>
            <w:tcW w:w="440" w:type="dxa"/>
            <w:vAlign w:val="top"/>
          </w:tcPr>
          <w:p>
            <w:pPr>
              <w:pStyle w:val="TableText"/>
              <w:ind w:left="163"/>
              <w:spacing w:before="173" w:line="182" w:lineRule="auto"/>
              <w:rPr>
                <w:sz w:val="19"/>
                <w:szCs w:val="19"/>
              </w:rPr>
            </w:pPr>
            <w:r>
              <w:rPr>
                <w:sz w:val="19"/>
                <w:szCs w:val="19"/>
              </w:rPr>
              <w:t>B</w:t>
            </w:r>
          </w:p>
        </w:tc>
        <w:tc>
          <w:tcPr>
            <w:tcW w:w="459" w:type="dxa"/>
            <w:vAlign w:val="top"/>
          </w:tcPr>
          <w:p>
            <w:pPr>
              <w:pStyle w:val="TableText"/>
              <w:ind w:left="172"/>
              <w:spacing w:before="171" w:line="184" w:lineRule="auto"/>
              <w:rPr>
                <w:sz w:val="19"/>
                <w:szCs w:val="19"/>
              </w:rPr>
            </w:pPr>
            <w:r>
              <w:rPr>
                <w:sz w:val="19"/>
                <w:szCs w:val="19"/>
              </w:rPr>
              <w:t>A</w:t>
            </w:r>
          </w:p>
        </w:tc>
        <w:tc>
          <w:tcPr>
            <w:tcW w:w="449" w:type="dxa"/>
            <w:vAlign w:val="top"/>
          </w:tcPr>
          <w:p>
            <w:pPr>
              <w:pStyle w:val="TableText"/>
              <w:ind w:left="163"/>
              <w:spacing w:before="173" w:line="182" w:lineRule="auto"/>
              <w:rPr>
                <w:sz w:val="19"/>
                <w:szCs w:val="19"/>
              </w:rPr>
            </w:pPr>
            <w:r>
              <w:rPr>
                <w:sz w:val="19"/>
                <w:szCs w:val="19"/>
              </w:rPr>
              <w:t>D</w:t>
            </w:r>
          </w:p>
        </w:tc>
        <w:tc>
          <w:tcPr>
            <w:tcW w:w="450" w:type="dxa"/>
            <w:vAlign w:val="top"/>
          </w:tcPr>
          <w:p>
            <w:pPr>
              <w:pStyle w:val="TableText"/>
              <w:ind w:left="164"/>
              <w:spacing w:before="173" w:line="182" w:lineRule="auto"/>
              <w:rPr>
                <w:sz w:val="19"/>
                <w:szCs w:val="19"/>
              </w:rPr>
            </w:pPr>
            <w:r>
              <w:rPr>
                <w:sz w:val="19"/>
                <w:szCs w:val="19"/>
              </w:rPr>
              <w:t>D</w:t>
            </w:r>
          </w:p>
        </w:tc>
        <w:tc>
          <w:tcPr>
            <w:tcW w:w="459" w:type="dxa"/>
            <w:vAlign w:val="top"/>
          </w:tcPr>
          <w:p>
            <w:pPr>
              <w:pStyle w:val="TableText"/>
              <w:ind w:left="174"/>
              <w:spacing w:before="173" w:line="182" w:lineRule="auto"/>
              <w:rPr>
                <w:sz w:val="19"/>
                <w:szCs w:val="19"/>
              </w:rPr>
            </w:pPr>
            <w:r>
              <w:rPr>
                <w:sz w:val="19"/>
                <w:szCs w:val="19"/>
              </w:rPr>
              <w:t>B</w:t>
            </w:r>
          </w:p>
        </w:tc>
        <w:tc>
          <w:tcPr>
            <w:tcW w:w="439" w:type="dxa"/>
            <w:vAlign w:val="top"/>
          </w:tcPr>
          <w:p>
            <w:pPr>
              <w:pStyle w:val="TableText"/>
              <w:ind w:left="165"/>
              <w:spacing w:before="173" w:line="182" w:lineRule="auto"/>
              <w:rPr>
                <w:sz w:val="19"/>
                <w:szCs w:val="19"/>
              </w:rPr>
            </w:pPr>
            <w:r>
              <w:rPr>
                <w:sz w:val="19"/>
                <w:szCs w:val="19"/>
              </w:rPr>
              <w:t>D</w:t>
            </w:r>
          </w:p>
        </w:tc>
        <w:tc>
          <w:tcPr>
            <w:tcW w:w="470" w:type="dxa"/>
            <w:vAlign w:val="top"/>
          </w:tcPr>
          <w:p>
            <w:pPr>
              <w:pStyle w:val="TableText"/>
              <w:ind w:left="177"/>
              <w:spacing w:before="173" w:line="182" w:lineRule="auto"/>
              <w:rPr>
                <w:sz w:val="19"/>
                <w:szCs w:val="19"/>
              </w:rPr>
            </w:pPr>
            <w:r>
              <w:rPr>
                <w:sz w:val="19"/>
                <w:szCs w:val="19"/>
              </w:rPr>
              <w:t>D</w:t>
            </w:r>
          </w:p>
        </w:tc>
        <w:tc>
          <w:tcPr>
            <w:tcW w:w="439" w:type="dxa"/>
            <w:vAlign w:val="top"/>
          </w:tcPr>
          <w:p>
            <w:pPr>
              <w:pStyle w:val="TableText"/>
              <w:ind w:left="166"/>
              <w:spacing w:before="173" w:line="182" w:lineRule="auto"/>
              <w:rPr>
                <w:sz w:val="19"/>
                <w:szCs w:val="19"/>
              </w:rPr>
            </w:pPr>
            <w:r>
              <w:rPr>
                <w:sz w:val="19"/>
                <w:szCs w:val="19"/>
              </w:rPr>
              <w:t>D</w:t>
            </w:r>
          </w:p>
        </w:tc>
        <w:tc>
          <w:tcPr>
            <w:tcW w:w="459" w:type="dxa"/>
            <w:vAlign w:val="top"/>
          </w:tcPr>
          <w:p>
            <w:pPr>
              <w:pStyle w:val="TableText"/>
              <w:ind w:left="177"/>
              <w:spacing w:before="173" w:line="182" w:lineRule="auto"/>
              <w:rPr>
                <w:sz w:val="19"/>
                <w:szCs w:val="19"/>
              </w:rPr>
            </w:pPr>
            <w:r>
              <w:rPr>
                <w:sz w:val="19"/>
                <w:szCs w:val="19"/>
              </w:rPr>
              <w:t>B</w:t>
            </w:r>
          </w:p>
        </w:tc>
        <w:tc>
          <w:tcPr>
            <w:tcW w:w="450" w:type="dxa"/>
            <w:vAlign w:val="top"/>
          </w:tcPr>
          <w:p>
            <w:pPr>
              <w:pStyle w:val="TableText"/>
              <w:ind w:left="169"/>
              <w:spacing w:before="173" w:line="182" w:lineRule="auto"/>
              <w:rPr>
                <w:sz w:val="19"/>
                <w:szCs w:val="19"/>
              </w:rPr>
            </w:pPr>
            <w:r>
              <w:rPr>
                <w:sz w:val="19"/>
                <w:szCs w:val="19"/>
              </w:rPr>
              <w:t>D</w:t>
            </w:r>
          </w:p>
        </w:tc>
        <w:tc>
          <w:tcPr>
            <w:tcW w:w="459" w:type="dxa"/>
            <w:vAlign w:val="top"/>
          </w:tcPr>
          <w:p>
            <w:pPr>
              <w:pStyle w:val="TableText"/>
              <w:ind w:left="178"/>
              <w:spacing w:before="173" w:line="182" w:lineRule="auto"/>
              <w:rPr>
                <w:sz w:val="19"/>
                <w:szCs w:val="19"/>
              </w:rPr>
            </w:pPr>
            <w:r>
              <w:rPr>
                <w:sz w:val="19"/>
                <w:szCs w:val="19"/>
              </w:rPr>
              <w:t>B</w:t>
            </w:r>
          </w:p>
        </w:tc>
        <w:tc>
          <w:tcPr>
            <w:tcW w:w="444" w:type="dxa"/>
            <w:vAlign w:val="top"/>
          </w:tcPr>
          <w:p>
            <w:pPr>
              <w:pStyle w:val="TableText"/>
              <w:ind w:left="169"/>
              <w:spacing w:before="173" w:line="182" w:lineRule="auto"/>
              <w:rPr>
                <w:sz w:val="19"/>
                <w:szCs w:val="19"/>
              </w:rPr>
            </w:pPr>
            <w:r>
              <w:rPr>
                <w:sz w:val="19"/>
                <w:szCs w:val="19"/>
              </w:rPr>
              <w:t>D</w:t>
            </w:r>
          </w:p>
        </w:tc>
      </w:tr>
    </w:tbl>
    <w:p>
      <w:pPr>
        <w:pStyle w:val="BodyText"/>
        <w:ind w:left="179" w:right="71" w:hanging="159"/>
        <w:spacing w:before="61" w:line="265" w:lineRule="auto"/>
        <w:rPr>
          <w:rFonts w:ascii="KaiTi" w:hAnsi="KaiTi" w:eastAsia="KaiTi" w:cs="KaiTi"/>
          <w:sz w:val="17"/>
          <w:szCs w:val="17"/>
        </w:rPr>
      </w:pPr>
      <w:r>
        <w:rPr>
          <w:sz w:val="18"/>
          <w:szCs w:val="18"/>
        </w:rPr>
        <w:t>1.C【解析】新石器时代生产力水平低下，食物来源丰富稳定的说法不符合实际，排除A项。B项说法绝对化，排除。根据图片可</w:t>
      </w:r>
      <w:r>
        <w:rPr>
          <w:sz w:val="18"/>
          <w:szCs w:val="18"/>
          <w:spacing w:val="3"/>
        </w:rPr>
        <w:t xml:space="preserve">  </w:t>
      </w:r>
      <w:r>
        <w:rPr>
          <w:rFonts w:ascii="KaiTi" w:hAnsi="KaiTi" w:eastAsia="KaiTi" w:cs="KaiTi"/>
          <w:sz w:val="17"/>
          <w:szCs w:val="17"/>
          <w:spacing w:val="7"/>
        </w:rPr>
        <w:t>知，龙山和岳石两个文化遗址出土的植物遗存主要包括栽培的作物与采集果实，这些说明当时人们获取食物能力的提升，生存能</w:t>
      </w:r>
      <w:r>
        <w:rPr>
          <w:rFonts w:ascii="KaiTi" w:hAnsi="KaiTi" w:eastAsia="KaiTi" w:cs="KaiTi"/>
          <w:sz w:val="17"/>
          <w:szCs w:val="17"/>
        </w:rPr>
        <w:t xml:space="preserve"> </w:t>
      </w:r>
      <w:r>
        <w:rPr>
          <w:rFonts w:ascii="KaiTi" w:hAnsi="KaiTi" w:eastAsia="KaiTi" w:cs="KaiTi"/>
          <w:sz w:val="17"/>
          <w:szCs w:val="17"/>
          <w:spacing w:val="3"/>
        </w:rPr>
        <w:t>力有所提高，故</w:t>
      </w:r>
      <w:r>
        <w:rPr>
          <w:rFonts w:ascii="Times New Roman" w:hAnsi="Times New Roman" w:eastAsia="Times New Roman" w:cs="Times New Roman"/>
          <w:sz w:val="17"/>
          <w:szCs w:val="17"/>
          <w:spacing w:val="3"/>
        </w:rPr>
        <w:t>C</w:t>
      </w:r>
      <w:r>
        <w:rPr>
          <w:rFonts w:ascii="Times New Roman" w:hAnsi="Times New Roman" w:eastAsia="Times New Roman" w:cs="Times New Roman"/>
          <w:sz w:val="17"/>
          <w:szCs w:val="17"/>
          <w:spacing w:val="21"/>
        </w:rPr>
        <w:t xml:space="preserve"> </w:t>
      </w:r>
      <w:r>
        <w:rPr>
          <w:rFonts w:ascii="KaiTi" w:hAnsi="KaiTi" w:eastAsia="KaiTi" w:cs="KaiTi"/>
          <w:sz w:val="17"/>
          <w:szCs w:val="17"/>
          <w:spacing w:val="3"/>
        </w:rPr>
        <w:t>项正确。栽培的不一定是谷物，图片不</w:t>
      </w:r>
      <w:r>
        <w:rPr>
          <w:rFonts w:ascii="KaiTi" w:hAnsi="KaiTi" w:eastAsia="KaiTi" w:cs="KaiTi"/>
          <w:sz w:val="17"/>
          <w:szCs w:val="17"/>
          <w:spacing w:val="2"/>
        </w:rPr>
        <w:t>能体现栽培物种，排除</w:t>
      </w:r>
      <w:r>
        <w:rPr>
          <w:rFonts w:ascii="Times New Roman" w:hAnsi="Times New Roman" w:eastAsia="Times New Roman" w:cs="Times New Roman"/>
          <w:sz w:val="17"/>
          <w:szCs w:val="17"/>
          <w:spacing w:val="2"/>
        </w:rPr>
        <w:t>D</w:t>
      </w:r>
      <w:r>
        <w:rPr>
          <w:rFonts w:ascii="Times New Roman" w:hAnsi="Times New Roman" w:eastAsia="Times New Roman" w:cs="Times New Roman"/>
          <w:sz w:val="17"/>
          <w:szCs w:val="17"/>
          <w:spacing w:val="27"/>
          <w:w w:val="102"/>
        </w:rPr>
        <w:t xml:space="preserve"> </w:t>
      </w:r>
      <w:r>
        <w:rPr>
          <w:rFonts w:ascii="KaiTi" w:hAnsi="KaiTi" w:eastAsia="KaiTi" w:cs="KaiTi"/>
          <w:sz w:val="17"/>
          <w:szCs w:val="17"/>
          <w:spacing w:val="2"/>
        </w:rPr>
        <w:t>项</w:t>
      </w:r>
      <w:r>
        <w:rPr>
          <w:rFonts w:ascii="KaiTi" w:hAnsi="KaiTi" w:eastAsia="KaiTi" w:cs="KaiTi"/>
          <w:sz w:val="17"/>
          <w:szCs w:val="17"/>
          <w:spacing w:val="-41"/>
        </w:rPr>
        <w:t xml:space="preserve"> </w:t>
      </w:r>
      <w:r>
        <w:rPr>
          <w:rFonts w:ascii="KaiTi" w:hAnsi="KaiTi" w:eastAsia="KaiTi" w:cs="KaiTi"/>
          <w:sz w:val="17"/>
          <w:szCs w:val="17"/>
          <w:spacing w:val="2"/>
        </w:rPr>
        <w:t>。</w:t>
      </w:r>
    </w:p>
    <w:p>
      <w:pPr>
        <w:pStyle w:val="BodyText"/>
        <w:ind w:left="178" w:hanging="179"/>
        <w:spacing w:before="58" w:line="261" w:lineRule="auto"/>
        <w:rPr>
          <w:rFonts w:ascii="KaiTi" w:hAnsi="KaiTi" w:eastAsia="KaiTi" w:cs="KaiTi"/>
          <w:sz w:val="17"/>
          <w:szCs w:val="17"/>
        </w:rPr>
      </w:pPr>
      <w:r>
        <w:rPr>
          <w:rFonts w:ascii="Times New Roman" w:hAnsi="Times New Roman" w:eastAsia="Times New Roman" w:cs="Times New Roman"/>
          <w:sz w:val="17"/>
          <w:szCs w:val="17"/>
          <w:spacing w:val="5"/>
        </w:rPr>
        <w:t>2.D   </w:t>
      </w:r>
      <w:r>
        <w:rPr>
          <w:rFonts w:ascii="KaiTi" w:hAnsi="KaiTi" w:eastAsia="KaiTi" w:cs="KaiTi"/>
          <w:sz w:val="17"/>
          <w:szCs w:val="17"/>
          <w:b/>
          <w:bCs/>
          <w:spacing w:val="5"/>
        </w:rPr>
        <w:t>【</w:t>
      </w:r>
      <w:r>
        <w:rPr>
          <w:rFonts w:ascii="KaiTi" w:hAnsi="KaiTi" w:eastAsia="KaiTi" w:cs="KaiTi"/>
          <w:sz w:val="17"/>
          <w:szCs w:val="17"/>
          <w:spacing w:val="-19"/>
        </w:rPr>
        <w:t xml:space="preserve"> </w:t>
      </w:r>
      <w:r>
        <w:rPr>
          <w:rFonts w:ascii="KaiTi" w:hAnsi="KaiTi" w:eastAsia="KaiTi" w:cs="KaiTi"/>
          <w:sz w:val="17"/>
          <w:szCs w:val="17"/>
          <w:b/>
          <w:bCs/>
          <w:spacing w:val="5"/>
        </w:rPr>
        <w:t>解析】根</w:t>
      </w:r>
      <w:r>
        <w:rPr>
          <w:rFonts w:ascii="KaiTi" w:hAnsi="KaiTi" w:eastAsia="KaiTi" w:cs="KaiTi"/>
          <w:sz w:val="17"/>
          <w:szCs w:val="17"/>
          <w:spacing w:val="5"/>
        </w:rPr>
        <w:t>据题干信息并结合所学知识可知，平贾制度的存在表明秦朝在官定价格标准方面有了一套较为完备的制度，这反映</w:t>
      </w:r>
      <w:r>
        <w:rPr>
          <w:rFonts w:ascii="KaiTi" w:hAnsi="KaiTi" w:eastAsia="KaiTi" w:cs="KaiTi"/>
          <w:sz w:val="17"/>
          <w:szCs w:val="17"/>
        </w:rPr>
        <w:t xml:space="preserve"> </w:t>
      </w:r>
      <w:r>
        <w:rPr>
          <w:rFonts w:ascii="KaiTi" w:hAnsi="KaiTi" w:eastAsia="KaiTi" w:cs="KaiTi"/>
          <w:sz w:val="17"/>
          <w:szCs w:val="17"/>
          <w:spacing w:val="6"/>
        </w:rPr>
        <w:t>了国家在治理水平上的提高，故选</w:t>
      </w:r>
      <w:r>
        <w:rPr>
          <w:rFonts w:ascii="Times New Roman" w:hAnsi="Times New Roman" w:eastAsia="Times New Roman" w:cs="Times New Roman"/>
          <w:sz w:val="17"/>
          <w:szCs w:val="17"/>
          <w:spacing w:val="6"/>
        </w:rPr>
        <w:t>D</w:t>
      </w:r>
      <w:r>
        <w:rPr>
          <w:rFonts w:ascii="Times New Roman" w:hAnsi="Times New Roman" w:eastAsia="Times New Roman" w:cs="Times New Roman"/>
          <w:sz w:val="17"/>
          <w:szCs w:val="17"/>
          <w:spacing w:val="38"/>
          <w:w w:val="101"/>
        </w:rPr>
        <w:t xml:space="preserve"> </w:t>
      </w:r>
      <w:r>
        <w:rPr>
          <w:rFonts w:ascii="KaiTi" w:hAnsi="KaiTi" w:eastAsia="KaiTi" w:cs="KaiTi"/>
          <w:sz w:val="17"/>
          <w:szCs w:val="17"/>
          <w:spacing w:val="6"/>
        </w:rPr>
        <w:t>项。题干无法体</w:t>
      </w:r>
      <w:r>
        <w:rPr>
          <w:rFonts w:ascii="KaiTi" w:hAnsi="KaiTi" w:eastAsia="KaiTi" w:cs="KaiTi"/>
          <w:sz w:val="17"/>
          <w:szCs w:val="17"/>
          <w:spacing w:val="5"/>
        </w:rPr>
        <w:t>现平贾制度是要打压商业，更像是在规范市场，排除</w:t>
      </w:r>
      <w:r>
        <w:rPr>
          <w:rFonts w:ascii="Times New Roman" w:hAnsi="Times New Roman" w:eastAsia="Times New Roman" w:cs="Times New Roman"/>
          <w:sz w:val="17"/>
          <w:szCs w:val="17"/>
          <w:spacing w:val="5"/>
        </w:rPr>
        <w:t>A</w:t>
      </w:r>
      <w:r>
        <w:rPr>
          <w:rFonts w:ascii="Times New Roman" w:hAnsi="Times New Roman" w:eastAsia="Times New Roman" w:cs="Times New Roman"/>
          <w:sz w:val="17"/>
          <w:szCs w:val="17"/>
          <w:spacing w:val="36"/>
          <w:w w:val="101"/>
        </w:rPr>
        <w:t xml:space="preserve"> </w:t>
      </w:r>
      <w:r>
        <w:rPr>
          <w:rFonts w:ascii="KaiTi" w:hAnsi="KaiTi" w:eastAsia="KaiTi" w:cs="KaiTi"/>
          <w:sz w:val="17"/>
          <w:szCs w:val="17"/>
          <w:spacing w:val="5"/>
        </w:rPr>
        <w:t>项。虽然平贾制度可</w:t>
      </w:r>
      <w:r>
        <w:rPr>
          <w:rFonts w:ascii="KaiTi" w:hAnsi="KaiTi" w:eastAsia="KaiTi" w:cs="KaiTi"/>
          <w:sz w:val="17"/>
          <w:szCs w:val="17"/>
        </w:rPr>
        <w:t xml:space="preserve">  </w:t>
      </w:r>
      <w:r>
        <w:rPr>
          <w:rFonts w:ascii="KaiTi" w:hAnsi="KaiTi" w:eastAsia="KaiTi" w:cs="KaiTi"/>
          <w:sz w:val="17"/>
          <w:szCs w:val="17"/>
          <w:spacing w:val="10"/>
        </w:rPr>
        <w:t>能对财政统计有所帮助，但材料中没有直接说明它有利于提升地方财政收入，排除</w:t>
      </w:r>
      <w:r>
        <w:rPr>
          <w:sz w:val="17"/>
          <w:szCs w:val="17"/>
          <w:spacing w:val="10"/>
        </w:rPr>
        <w:t>B </w:t>
      </w:r>
      <w:r>
        <w:rPr>
          <w:rFonts w:ascii="KaiTi" w:hAnsi="KaiTi" w:eastAsia="KaiTi" w:cs="KaiTi"/>
          <w:sz w:val="17"/>
          <w:szCs w:val="17"/>
          <w:spacing w:val="10"/>
        </w:rPr>
        <w:t>项。平贾制度是由政府制定的官定</w:t>
      </w:r>
      <w:r>
        <w:rPr>
          <w:rFonts w:ascii="KaiTi" w:hAnsi="KaiTi" w:eastAsia="KaiTi" w:cs="KaiTi"/>
          <w:sz w:val="17"/>
          <w:szCs w:val="17"/>
          <w:spacing w:val="9"/>
        </w:rPr>
        <w:t>价格标</w:t>
      </w:r>
      <w:r>
        <w:rPr>
          <w:rFonts w:ascii="KaiTi" w:hAnsi="KaiTi" w:eastAsia="KaiTi" w:cs="KaiTi"/>
          <w:sz w:val="17"/>
          <w:szCs w:val="17"/>
        </w:rPr>
        <w:t xml:space="preserve">  </w:t>
      </w:r>
      <w:r>
        <w:rPr>
          <w:rFonts w:ascii="KaiTi" w:hAnsi="KaiTi" w:eastAsia="KaiTi" w:cs="KaiTi"/>
          <w:sz w:val="17"/>
          <w:szCs w:val="17"/>
          <w:spacing w:val="2"/>
        </w:rPr>
        <w:t>准，涉及公私交易、司法鉴定、财政统计等诸多方面的制度，通过平贾制度，政府能够更好地控制市场价格，维护社会经济的稳定，</w:t>
      </w:r>
      <w:r>
        <w:rPr>
          <w:rFonts w:ascii="KaiTi" w:hAnsi="KaiTi" w:eastAsia="KaiTi" w:cs="KaiTi"/>
          <w:sz w:val="17"/>
          <w:szCs w:val="17"/>
          <w:spacing w:val="7"/>
        </w:rPr>
        <w:t xml:space="preserve"> </w:t>
      </w:r>
      <w:r>
        <w:rPr>
          <w:rFonts w:ascii="KaiTi" w:hAnsi="KaiTi" w:eastAsia="KaiTi" w:cs="KaiTi"/>
          <w:sz w:val="17"/>
          <w:szCs w:val="17"/>
          <w:spacing w:val="3"/>
        </w:rPr>
        <w:t>促进国家治理能力的提升，与中央集权加强无关，排除</w:t>
      </w:r>
      <w:r>
        <w:rPr>
          <w:rFonts w:ascii="Times New Roman" w:hAnsi="Times New Roman" w:eastAsia="Times New Roman" w:cs="Times New Roman"/>
          <w:sz w:val="17"/>
          <w:szCs w:val="17"/>
          <w:spacing w:val="3"/>
        </w:rPr>
        <w:t>C</w:t>
      </w:r>
      <w:r>
        <w:rPr>
          <w:rFonts w:ascii="Times New Roman" w:hAnsi="Times New Roman" w:eastAsia="Times New Roman" w:cs="Times New Roman"/>
          <w:sz w:val="17"/>
          <w:szCs w:val="17"/>
          <w:spacing w:val="24"/>
        </w:rPr>
        <w:t xml:space="preserve"> </w:t>
      </w:r>
      <w:r>
        <w:rPr>
          <w:rFonts w:ascii="KaiTi" w:hAnsi="KaiTi" w:eastAsia="KaiTi" w:cs="KaiTi"/>
          <w:sz w:val="17"/>
          <w:szCs w:val="17"/>
          <w:spacing w:val="3"/>
        </w:rPr>
        <w:t>项</w:t>
      </w:r>
      <w:r>
        <w:rPr>
          <w:rFonts w:ascii="KaiTi" w:hAnsi="KaiTi" w:eastAsia="KaiTi" w:cs="KaiTi"/>
          <w:sz w:val="17"/>
          <w:szCs w:val="17"/>
          <w:spacing w:val="-40"/>
        </w:rPr>
        <w:t xml:space="preserve"> </w:t>
      </w:r>
      <w:r>
        <w:rPr>
          <w:rFonts w:ascii="KaiTi" w:hAnsi="KaiTi" w:eastAsia="KaiTi" w:cs="KaiTi"/>
          <w:sz w:val="17"/>
          <w:szCs w:val="17"/>
          <w:spacing w:val="3"/>
        </w:rPr>
        <w:t>。</w:t>
      </w:r>
    </w:p>
    <w:p>
      <w:pPr>
        <w:pStyle w:val="BodyText"/>
        <w:ind w:left="178" w:right="14" w:hanging="179"/>
        <w:spacing w:before="88" w:line="259" w:lineRule="auto"/>
        <w:rPr>
          <w:rFonts w:ascii="KaiTi" w:hAnsi="KaiTi" w:eastAsia="KaiTi" w:cs="KaiTi"/>
          <w:sz w:val="17"/>
          <w:szCs w:val="17"/>
        </w:rPr>
      </w:pPr>
      <w:r>
        <w:rPr>
          <w:rFonts w:ascii="Times New Roman" w:hAnsi="Times New Roman" w:eastAsia="Times New Roman" w:cs="Times New Roman"/>
          <w:sz w:val="17"/>
          <w:szCs w:val="17"/>
          <w:spacing w:val="3"/>
        </w:rPr>
        <w:t>3.C   </w:t>
      </w:r>
      <w:r>
        <w:rPr>
          <w:rFonts w:ascii="KaiTi" w:hAnsi="KaiTi" w:eastAsia="KaiTi" w:cs="KaiTi"/>
          <w:sz w:val="17"/>
          <w:szCs w:val="17"/>
          <w:b/>
          <w:bCs/>
          <w:spacing w:val="3"/>
        </w:rPr>
        <w:t>【</w:t>
      </w:r>
      <w:r>
        <w:rPr>
          <w:rFonts w:ascii="KaiTi" w:hAnsi="KaiTi" w:eastAsia="KaiTi" w:cs="KaiTi"/>
          <w:sz w:val="17"/>
          <w:szCs w:val="17"/>
          <w:spacing w:val="-19"/>
        </w:rPr>
        <w:t xml:space="preserve"> </w:t>
      </w:r>
      <w:r>
        <w:rPr>
          <w:rFonts w:ascii="KaiTi" w:hAnsi="KaiTi" w:eastAsia="KaiTi" w:cs="KaiTi"/>
          <w:sz w:val="17"/>
          <w:szCs w:val="17"/>
          <w:b/>
          <w:bCs/>
          <w:spacing w:val="3"/>
        </w:rPr>
        <w:t>解析】根</w:t>
      </w:r>
      <w:r>
        <w:rPr>
          <w:rFonts w:ascii="KaiTi" w:hAnsi="KaiTi" w:eastAsia="KaiTi" w:cs="KaiTi"/>
          <w:sz w:val="17"/>
          <w:szCs w:val="17"/>
          <w:spacing w:val="3"/>
        </w:rPr>
        <w:t>据材料并结合所学知识可知，秦汉时期书写材料主要为竹简，书写不便，户籍、田籍等基础账簿份数少，账簿的传达</w:t>
      </w:r>
      <w:r>
        <w:rPr>
          <w:rFonts w:ascii="KaiTi" w:hAnsi="KaiTi" w:eastAsia="KaiTi" w:cs="KaiTi"/>
          <w:sz w:val="17"/>
          <w:szCs w:val="17"/>
        </w:rPr>
        <w:t xml:space="preserve"> </w:t>
      </w:r>
      <w:r>
        <w:rPr>
          <w:rFonts w:ascii="KaiTi" w:hAnsi="KaiTi" w:eastAsia="KaiTi" w:cs="KaiTi"/>
          <w:sz w:val="17"/>
          <w:szCs w:val="17"/>
          <w:spacing w:val="7"/>
        </w:rPr>
        <w:t>只能到县一级行政机构。魏晋时期，纸张取代简牍成为主要书写材料，便利了信息的记录和传播，基础账</w:t>
      </w:r>
      <w:r>
        <w:rPr>
          <w:rFonts w:ascii="KaiTi" w:hAnsi="KaiTi" w:eastAsia="KaiTi" w:cs="KaiTi"/>
          <w:sz w:val="17"/>
          <w:szCs w:val="17"/>
          <w:spacing w:val="6"/>
        </w:rPr>
        <w:t>簿一式多份，由县上报</w:t>
      </w:r>
      <w:r>
        <w:rPr>
          <w:rFonts w:ascii="KaiTi" w:hAnsi="KaiTi" w:eastAsia="KaiTi" w:cs="KaiTi"/>
          <w:sz w:val="17"/>
          <w:szCs w:val="17"/>
        </w:rPr>
        <w:t xml:space="preserve">  </w:t>
      </w:r>
      <w:r>
        <w:rPr>
          <w:rFonts w:ascii="KaiTi" w:hAnsi="KaiTi" w:eastAsia="KaiTi" w:cs="KaiTi"/>
          <w:sz w:val="17"/>
          <w:szCs w:val="17"/>
          <w:spacing w:val="1"/>
        </w:rPr>
        <w:t>郡、州，直至中央政府，有利于加强中央集权。因此，导致这一变化的主要原</w:t>
      </w:r>
      <w:r>
        <w:rPr>
          <w:rFonts w:ascii="KaiTi" w:hAnsi="KaiTi" w:eastAsia="KaiTi" w:cs="KaiTi"/>
          <w:sz w:val="17"/>
          <w:szCs w:val="17"/>
        </w:rPr>
        <w:t>因是书写材料的进步，故</w:t>
      </w:r>
      <w:r>
        <w:rPr>
          <w:rFonts w:ascii="Times New Roman" w:hAnsi="Times New Roman" w:eastAsia="Times New Roman" w:cs="Times New Roman"/>
          <w:sz w:val="17"/>
          <w:szCs w:val="17"/>
        </w:rPr>
        <w:t>C</w:t>
      </w:r>
      <w:r>
        <w:rPr>
          <w:rFonts w:ascii="Times New Roman" w:hAnsi="Times New Roman" w:eastAsia="Times New Roman" w:cs="Times New Roman"/>
          <w:sz w:val="17"/>
          <w:szCs w:val="17"/>
          <w:spacing w:val="31"/>
        </w:rPr>
        <w:t xml:space="preserve"> </w:t>
      </w:r>
      <w:r>
        <w:rPr>
          <w:rFonts w:ascii="KaiTi" w:hAnsi="KaiTi" w:eastAsia="KaiTi" w:cs="KaiTi"/>
          <w:sz w:val="17"/>
          <w:szCs w:val="17"/>
        </w:rPr>
        <w:t>项正确；材料没有涉及“地</w:t>
      </w:r>
      <w:r>
        <w:rPr>
          <w:rFonts w:ascii="KaiTi" w:hAnsi="KaiTi" w:eastAsia="KaiTi" w:cs="KaiTi"/>
          <w:sz w:val="17"/>
          <w:szCs w:val="17"/>
        </w:rPr>
        <w:t xml:space="preserve"> </w:t>
      </w:r>
      <w:r>
        <w:rPr>
          <w:rFonts w:ascii="KaiTi" w:hAnsi="KaiTi" w:eastAsia="KaiTi" w:cs="KaiTi"/>
          <w:sz w:val="17"/>
          <w:szCs w:val="17"/>
        </w:rPr>
        <w:t>方官制的改革”,故</w:t>
      </w:r>
      <w:r>
        <w:rPr>
          <w:sz w:val="17"/>
          <w:szCs w:val="17"/>
        </w:rPr>
        <w:t>A</w:t>
      </w:r>
      <w:r>
        <w:rPr>
          <w:sz w:val="17"/>
          <w:szCs w:val="17"/>
          <w:spacing w:val="39"/>
        </w:rPr>
        <w:t xml:space="preserve"> </w:t>
      </w:r>
      <w:r>
        <w:rPr>
          <w:rFonts w:ascii="KaiTi" w:hAnsi="KaiTi" w:eastAsia="KaiTi" w:cs="KaiTi"/>
          <w:sz w:val="17"/>
          <w:szCs w:val="17"/>
        </w:rPr>
        <w:t>项错误；材料没有体现“南北交通的畅通”,故</w:t>
      </w:r>
      <w:r>
        <w:rPr>
          <w:sz w:val="17"/>
          <w:szCs w:val="17"/>
        </w:rPr>
        <w:t>B </w:t>
      </w:r>
      <w:r>
        <w:rPr>
          <w:rFonts w:ascii="KaiTi" w:hAnsi="KaiTi" w:eastAsia="KaiTi" w:cs="KaiTi"/>
          <w:sz w:val="17"/>
          <w:szCs w:val="17"/>
        </w:rPr>
        <w:t>项错误；材料无法体现“行政效率的提高”,故</w:t>
      </w:r>
      <w:r>
        <w:rPr>
          <w:sz w:val="17"/>
          <w:szCs w:val="17"/>
        </w:rPr>
        <w:t>D </w:t>
      </w:r>
      <w:r>
        <w:rPr>
          <w:rFonts w:ascii="KaiTi" w:hAnsi="KaiTi" w:eastAsia="KaiTi" w:cs="KaiTi"/>
          <w:sz w:val="17"/>
          <w:szCs w:val="17"/>
        </w:rPr>
        <w:t>项错误。</w:t>
      </w:r>
    </w:p>
    <w:p>
      <w:pPr>
        <w:pStyle w:val="BodyText"/>
        <w:ind w:left="179" w:right="44" w:hanging="179"/>
        <w:spacing w:before="53" w:line="259" w:lineRule="auto"/>
        <w:rPr>
          <w:rFonts w:ascii="KaiTi" w:hAnsi="KaiTi" w:eastAsia="KaiTi" w:cs="KaiTi"/>
          <w:sz w:val="17"/>
          <w:szCs w:val="17"/>
        </w:rPr>
      </w:pPr>
      <w:r>
        <w:rPr>
          <w:rFonts w:ascii="Times New Roman" w:hAnsi="Times New Roman" w:eastAsia="Times New Roman" w:cs="Times New Roman"/>
          <w:sz w:val="17"/>
          <w:szCs w:val="17"/>
        </w:rPr>
        <w:t>4.D   </w:t>
      </w:r>
      <w:r>
        <w:rPr>
          <w:rFonts w:ascii="KaiTi" w:hAnsi="KaiTi" w:eastAsia="KaiTi" w:cs="KaiTi"/>
          <w:sz w:val="17"/>
          <w:szCs w:val="17"/>
          <w:b/>
          <w:bCs/>
        </w:rPr>
        <w:t>【</w:t>
      </w:r>
      <w:r>
        <w:rPr>
          <w:rFonts w:ascii="KaiTi" w:hAnsi="KaiTi" w:eastAsia="KaiTi" w:cs="KaiTi"/>
          <w:sz w:val="17"/>
          <w:szCs w:val="17"/>
          <w:spacing w:val="-27"/>
        </w:rPr>
        <w:t xml:space="preserve"> </w:t>
      </w:r>
      <w:r>
        <w:rPr>
          <w:rFonts w:ascii="KaiTi" w:hAnsi="KaiTi" w:eastAsia="KaiTi" w:cs="KaiTi"/>
          <w:sz w:val="17"/>
          <w:szCs w:val="17"/>
          <w:b/>
          <w:bCs/>
        </w:rPr>
        <w:t>解析】根</w:t>
      </w:r>
      <w:r>
        <w:rPr>
          <w:rFonts w:ascii="KaiTi" w:hAnsi="KaiTi" w:eastAsia="KaiTi" w:cs="KaiTi"/>
          <w:sz w:val="17"/>
          <w:szCs w:val="17"/>
        </w:rPr>
        <w:t>据表格可知，无论是名义上忠于朝廷的顺地藩镇，还是割据藩镇，都有</w:t>
      </w:r>
      <w:r>
        <w:rPr>
          <w:rFonts w:ascii="KaiTi" w:hAnsi="KaiTi" w:eastAsia="KaiTi" w:cs="KaiTi"/>
          <w:sz w:val="17"/>
          <w:szCs w:val="17"/>
          <w:spacing w:val="-1"/>
        </w:rPr>
        <w:t>武将入朝为官的情况，尤其是“顺地藩镇”朝廷</w:t>
      </w:r>
      <w:r>
        <w:rPr>
          <w:rFonts w:ascii="KaiTi" w:hAnsi="KaiTi" w:eastAsia="KaiTi" w:cs="KaiTi"/>
          <w:sz w:val="17"/>
          <w:szCs w:val="17"/>
        </w:rPr>
        <w:t xml:space="preserve"> </w:t>
      </w:r>
      <w:r>
        <w:rPr>
          <w:rFonts w:ascii="KaiTi" w:hAnsi="KaiTi" w:eastAsia="KaiTi" w:cs="KaiTi"/>
          <w:sz w:val="17"/>
          <w:szCs w:val="17"/>
          <w:spacing w:val="8"/>
        </w:rPr>
        <w:t>征召的武将占据多数，说明中央对地方仍有一</w:t>
      </w:r>
      <w:r>
        <w:rPr>
          <w:rFonts w:ascii="KaiTi" w:hAnsi="KaiTi" w:eastAsia="KaiTi" w:cs="KaiTi"/>
          <w:sz w:val="17"/>
          <w:szCs w:val="17"/>
          <w:spacing w:val="7"/>
        </w:rPr>
        <w:t>定的控制，故选</w:t>
      </w:r>
      <w:r>
        <w:rPr>
          <w:sz w:val="17"/>
          <w:szCs w:val="17"/>
          <w:spacing w:val="7"/>
        </w:rPr>
        <w:t>D </w:t>
      </w:r>
      <w:r>
        <w:rPr>
          <w:rFonts w:ascii="KaiTi" w:hAnsi="KaiTi" w:eastAsia="KaiTi" w:cs="KaiTi"/>
          <w:sz w:val="17"/>
          <w:szCs w:val="17"/>
          <w:spacing w:val="7"/>
        </w:rPr>
        <w:t>项。表格中只有入朝为官的地方武将情况统计，未涉及中央官员</w:t>
      </w:r>
      <w:r>
        <w:rPr>
          <w:rFonts w:ascii="KaiTi" w:hAnsi="KaiTi" w:eastAsia="KaiTi" w:cs="KaiTi"/>
          <w:sz w:val="17"/>
          <w:szCs w:val="17"/>
        </w:rPr>
        <w:t xml:space="preserve"> </w:t>
      </w:r>
      <w:r>
        <w:rPr>
          <w:rFonts w:ascii="KaiTi" w:hAnsi="KaiTi" w:eastAsia="KaiTi" w:cs="KaiTi"/>
          <w:sz w:val="17"/>
          <w:szCs w:val="17"/>
          <w:spacing w:val="7"/>
        </w:rPr>
        <w:t>到地方任职情况，排除</w:t>
      </w:r>
      <w:r>
        <w:rPr>
          <w:rFonts w:ascii="Times New Roman" w:hAnsi="Times New Roman" w:eastAsia="Times New Roman" w:cs="Times New Roman"/>
          <w:sz w:val="17"/>
          <w:szCs w:val="17"/>
          <w:spacing w:val="7"/>
        </w:rPr>
        <w:t>A</w:t>
      </w:r>
      <w:r>
        <w:rPr>
          <w:rFonts w:ascii="Times New Roman" w:hAnsi="Times New Roman" w:eastAsia="Times New Roman" w:cs="Times New Roman"/>
          <w:sz w:val="17"/>
          <w:szCs w:val="17"/>
          <w:spacing w:val="26"/>
          <w:w w:val="101"/>
        </w:rPr>
        <w:t xml:space="preserve"> </w:t>
      </w:r>
      <w:r>
        <w:rPr>
          <w:rFonts w:ascii="KaiTi" w:hAnsi="KaiTi" w:eastAsia="KaiTi" w:cs="KaiTi"/>
          <w:sz w:val="17"/>
          <w:szCs w:val="17"/>
          <w:spacing w:val="7"/>
        </w:rPr>
        <w:t>项。表格中以征召方式入朝</w:t>
      </w:r>
      <w:r>
        <w:rPr>
          <w:rFonts w:ascii="KaiTi" w:hAnsi="KaiTi" w:eastAsia="KaiTi" w:cs="KaiTi"/>
          <w:sz w:val="17"/>
          <w:szCs w:val="17"/>
          <w:spacing w:val="6"/>
        </w:rPr>
        <w:t>为官主要发生在顺地藩镇，割据藩镇没有，排除</w:t>
      </w:r>
      <w:r>
        <w:rPr>
          <w:rFonts w:ascii="Times New Roman" w:hAnsi="Times New Roman" w:eastAsia="Times New Roman" w:cs="Times New Roman"/>
          <w:sz w:val="17"/>
          <w:szCs w:val="17"/>
          <w:spacing w:val="6"/>
        </w:rPr>
        <w:t>B</w:t>
      </w:r>
      <w:r>
        <w:rPr>
          <w:rFonts w:ascii="Times New Roman" w:hAnsi="Times New Roman" w:eastAsia="Times New Roman" w:cs="Times New Roman"/>
          <w:sz w:val="17"/>
          <w:szCs w:val="17"/>
          <w:spacing w:val="37"/>
          <w:w w:val="101"/>
        </w:rPr>
        <w:t xml:space="preserve"> </w:t>
      </w:r>
      <w:r>
        <w:rPr>
          <w:rFonts w:ascii="KaiTi" w:hAnsi="KaiTi" w:eastAsia="KaiTi" w:cs="KaiTi"/>
          <w:sz w:val="17"/>
          <w:szCs w:val="17"/>
          <w:spacing w:val="6"/>
        </w:rPr>
        <w:t>项。表格仅体现地方与中</w:t>
      </w:r>
      <w:r>
        <w:rPr>
          <w:rFonts w:ascii="KaiTi" w:hAnsi="KaiTi" w:eastAsia="KaiTi" w:cs="KaiTi"/>
          <w:sz w:val="17"/>
          <w:szCs w:val="17"/>
        </w:rPr>
        <w:t xml:space="preserve"> </w:t>
      </w:r>
      <w:r>
        <w:rPr>
          <w:rFonts w:ascii="KaiTi" w:hAnsi="KaiTi" w:eastAsia="KaiTi" w:cs="KaiTi"/>
          <w:sz w:val="17"/>
          <w:szCs w:val="17"/>
          <w:spacing w:val="4"/>
        </w:rPr>
        <w:t>央之间的人员流动，未体现顺地藩镇和割据藩镇的相互牵制，排</w:t>
      </w:r>
      <w:r>
        <w:rPr>
          <w:rFonts w:ascii="KaiTi" w:hAnsi="KaiTi" w:eastAsia="KaiTi" w:cs="KaiTi"/>
          <w:sz w:val="17"/>
          <w:szCs w:val="17"/>
          <w:spacing w:val="3"/>
        </w:rPr>
        <w:t>除</w:t>
      </w:r>
      <w:r>
        <w:rPr>
          <w:rFonts w:ascii="Times New Roman" w:hAnsi="Times New Roman" w:eastAsia="Times New Roman" w:cs="Times New Roman"/>
          <w:sz w:val="17"/>
          <w:szCs w:val="17"/>
          <w:spacing w:val="3"/>
        </w:rPr>
        <w:t>C</w:t>
      </w:r>
      <w:r>
        <w:rPr>
          <w:rFonts w:ascii="Times New Roman" w:hAnsi="Times New Roman" w:eastAsia="Times New Roman" w:cs="Times New Roman"/>
          <w:sz w:val="17"/>
          <w:szCs w:val="17"/>
          <w:spacing w:val="31"/>
        </w:rPr>
        <w:t xml:space="preserve"> </w:t>
      </w:r>
      <w:r>
        <w:rPr>
          <w:rFonts w:ascii="KaiTi" w:hAnsi="KaiTi" w:eastAsia="KaiTi" w:cs="KaiTi"/>
          <w:sz w:val="17"/>
          <w:szCs w:val="17"/>
          <w:spacing w:val="3"/>
        </w:rPr>
        <w:t>项</w:t>
      </w:r>
      <w:r>
        <w:rPr>
          <w:rFonts w:ascii="KaiTi" w:hAnsi="KaiTi" w:eastAsia="KaiTi" w:cs="KaiTi"/>
          <w:sz w:val="17"/>
          <w:szCs w:val="17"/>
          <w:spacing w:val="-40"/>
        </w:rPr>
        <w:t xml:space="preserve"> </w:t>
      </w:r>
      <w:r>
        <w:rPr>
          <w:rFonts w:ascii="KaiTi" w:hAnsi="KaiTi" w:eastAsia="KaiTi" w:cs="KaiTi"/>
          <w:sz w:val="17"/>
          <w:szCs w:val="17"/>
          <w:spacing w:val="3"/>
        </w:rPr>
        <w:t>。</w:t>
      </w:r>
    </w:p>
    <w:p>
      <w:pPr>
        <w:pStyle w:val="BodyText"/>
        <w:ind w:left="179" w:hanging="179"/>
        <w:spacing w:before="47" w:line="272" w:lineRule="auto"/>
        <w:rPr>
          <w:rFonts w:ascii="KaiTi" w:hAnsi="KaiTi" w:eastAsia="KaiTi" w:cs="KaiTi"/>
          <w:sz w:val="17"/>
          <w:szCs w:val="17"/>
        </w:rPr>
      </w:pPr>
      <w:r>
        <w:rPr>
          <w:rFonts w:ascii="Times New Roman" w:hAnsi="Times New Roman" w:eastAsia="Times New Roman" w:cs="Times New Roman"/>
          <w:sz w:val="17"/>
          <w:szCs w:val="17"/>
          <w:spacing w:val="6"/>
        </w:rPr>
        <w:t>5.B</w:t>
      </w:r>
      <w:r>
        <w:rPr>
          <w:rFonts w:ascii="Times New Roman" w:hAnsi="Times New Roman" w:eastAsia="Times New Roman" w:cs="Times New Roman"/>
          <w:sz w:val="17"/>
          <w:szCs w:val="17"/>
          <w:spacing w:val="15"/>
          <w:w w:val="102"/>
        </w:rPr>
        <w:t xml:space="preserve">  </w:t>
      </w:r>
      <w:r>
        <w:rPr>
          <w:rFonts w:ascii="KaiTi" w:hAnsi="KaiTi" w:eastAsia="KaiTi" w:cs="KaiTi"/>
          <w:sz w:val="17"/>
          <w:szCs w:val="17"/>
          <w:b/>
          <w:bCs/>
          <w:spacing w:val="6"/>
        </w:rPr>
        <w:t>【</w:t>
      </w:r>
      <w:r>
        <w:rPr>
          <w:rFonts w:ascii="SimHei" w:hAnsi="SimHei" w:eastAsia="SimHei" w:cs="SimHei"/>
          <w:sz w:val="17"/>
          <w:szCs w:val="17"/>
          <w:b/>
          <w:bCs/>
          <w:spacing w:val="6"/>
        </w:rPr>
        <w:t>解</w:t>
      </w:r>
      <w:r>
        <w:rPr>
          <w:rFonts w:ascii="SimHei" w:hAnsi="SimHei" w:eastAsia="SimHei" w:cs="SimHei"/>
          <w:sz w:val="17"/>
          <w:szCs w:val="17"/>
          <w:spacing w:val="-33"/>
        </w:rPr>
        <w:t xml:space="preserve"> </w:t>
      </w:r>
      <w:r>
        <w:rPr>
          <w:rFonts w:ascii="SimHei" w:hAnsi="SimHei" w:eastAsia="SimHei" w:cs="SimHei"/>
          <w:sz w:val="17"/>
          <w:szCs w:val="17"/>
          <w:b/>
          <w:bCs/>
          <w:spacing w:val="6"/>
        </w:rPr>
        <w:t>析</w:t>
      </w:r>
      <w:r>
        <w:rPr>
          <w:rFonts w:ascii="KaiTi" w:hAnsi="KaiTi" w:eastAsia="KaiTi" w:cs="KaiTi"/>
          <w:sz w:val="17"/>
          <w:szCs w:val="17"/>
          <w:b/>
          <w:bCs/>
          <w:spacing w:val="6"/>
        </w:rPr>
        <w:t>】根</w:t>
      </w:r>
      <w:r>
        <w:rPr>
          <w:rFonts w:ascii="KaiTi" w:hAnsi="KaiTi" w:eastAsia="KaiTi" w:cs="KaiTi"/>
          <w:sz w:val="17"/>
          <w:szCs w:val="17"/>
          <w:spacing w:val="6"/>
        </w:rPr>
        <w:t>据题干可知，宋代理学家希望自上而下改变天下，</w:t>
      </w:r>
      <w:r>
        <w:rPr>
          <w:rFonts w:ascii="KaiTi" w:hAnsi="KaiTi" w:eastAsia="KaiTi" w:cs="KaiTi"/>
          <w:sz w:val="17"/>
          <w:szCs w:val="17"/>
          <w:spacing w:val="5"/>
        </w:rPr>
        <w:t>是因为宋代宰相权力饺天，有很大权限去推行自己的理想。明朝</w:t>
      </w:r>
      <w:r>
        <w:rPr>
          <w:rFonts w:ascii="KaiTi" w:hAnsi="KaiTi" w:eastAsia="KaiTi" w:cs="KaiTi"/>
          <w:sz w:val="17"/>
          <w:szCs w:val="17"/>
        </w:rPr>
        <w:t xml:space="preserve">  </w:t>
      </w:r>
      <w:r>
        <w:rPr>
          <w:rFonts w:ascii="KaiTi" w:hAnsi="KaiTi" w:eastAsia="KaiTi" w:cs="KaiTi"/>
          <w:sz w:val="17"/>
          <w:szCs w:val="17"/>
          <w:spacing w:val="7"/>
        </w:rPr>
        <w:t>废除了宰相，专制皇权加强，文官的权力大为缩小，只能按照君王意志行事而不能按自己意志改造社会，只好转而寻求底层的觉</w:t>
      </w:r>
      <w:r>
        <w:rPr>
          <w:rFonts w:ascii="KaiTi" w:hAnsi="KaiTi" w:eastAsia="KaiTi" w:cs="KaiTi"/>
          <w:sz w:val="17"/>
          <w:szCs w:val="17"/>
        </w:rPr>
        <w:t xml:space="preserve">  </w:t>
      </w:r>
      <w:r>
        <w:rPr>
          <w:rFonts w:ascii="KaiTi" w:hAnsi="KaiTi" w:eastAsia="KaiTi" w:cs="KaiTi"/>
          <w:sz w:val="17"/>
          <w:szCs w:val="17"/>
          <w:spacing w:val="5"/>
        </w:rPr>
        <w:t>醒。据此可知，之所以出现题干所述现象，其主要原因在于社会政治环坑出现了变化，使得士大夫不得不转换态度，故</w:t>
      </w:r>
      <w:r>
        <w:rPr>
          <w:sz w:val="17"/>
          <w:szCs w:val="17"/>
          <w:spacing w:val="5"/>
        </w:rPr>
        <w:t>B </w:t>
      </w:r>
      <w:r>
        <w:rPr>
          <w:rFonts w:ascii="KaiTi" w:hAnsi="KaiTi" w:eastAsia="KaiTi" w:cs="KaiTi"/>
          <w:sz w:val="17"/>
          <w:szCs w:val="17"/>
          <w:spacing w:val="5"/>
        </w:rPr>
        <w:t>项正确。</w:t>
      </w:r>
      <w:r>
        <w:rPr>
          <w:rFonts w:ascii="KaiTi" w:hAnsi="KaiTi" w:eastAsia="KaiTi" w:cs="KaiTi"/>
          <w:sz w:val="17"/>
          <w:szCs w:val="17"/>
          <w:spacing w:val="3"/>
        </w:rPr>
        <w:t xml:space="preserve"> </w:t>
      </w:r>
      <w:r>
        <w:rPr>
          <w:rFonts w:ascii="KaiTi" w:hAnsi="KaiTi" w:eastAsia="KaiTi" w:cs="KaiTi"/>
          <w:sz w:val="17"/>
          <w:szCs w:val="17"/>
          <w:spacing w:val="7"/>
        </w:rPr>
        <w:t>王阳明与宋代理学家的学术差异，是对题干现象的复述，而不是其原因，排除</w:t>
      </w:r>
      <w:r>
        <w:rPr>
          <w:sz w:val="17"/>
          <w:szCs w:val="17"/>
          <w:spacing w:val="7"/>
        </w:rPr>
        <w:t>A </w:t>
      </w:r>
      <w:r>
        <w:rPr>
          <w:rFonts w:ascii="KaiTi" w:hAnsi="KaiTi" w:eastAsia="KaiTi" w:cs="KaiTi"/>
          <w:sz w:val="17"/>
          <w:szCs w:val="17"/>
          <w:spacing w:val="7"/>
        </w:rPr>
        <w:t>项</w:t>
      </w:r>
      <w:r>
        <w:rPr>
          <w:rFonts w:ascii="KaiTi" w:hAnsi="KaiTi" w:eastAsia="KaiTi" w:cs="KaiTi"/>
          <w:sz w:val="17"/>
          <w:szCs w:val="17"/>
          <w:spacing w:val="6"/>
        </w:rPr>
        <w:t>。题干内容主要述及士大夫行为的变化，而这</w:t>
      </w:r>
      <w:r>
        <w:rPr>
          <w:rFonts w:ascii="KaiTi" w:hAnsi="KaiTi" w:eastAsia="KaiTi" w:cs="KaiTi"/>
          <w:sz w:val="17"/>
          <w:szCs w:val="17"/>
        </w:rPr>
        <w:t xml:space="preserve">  </w:t>
      </w:r>
      <w:r>
        <w:rPr>
          <w:rFonts w:ascii="KaiTi" w:hAnsi="KaiTi" w:eastAsia="KaiTi" w:cs="KaiTi"/>
          <w:sz w:val="17"/>
          <w:szCs w:val="17"/>
          <w:spacing w:val="4"/>
        </w:rPr>
        <w:t>种变化与“科举制度的不断完善”没有关系，科举制度正要涉及选官，与士大夫行为的变化无关，排除</w:t>
      </w:r>
      <w:r>
        <w:rPr>
          <w:sz w:val="17"/>
          <w:szCs w:val="17"/>
          <w:spacing w:val="4"/>
        </w:rPr>
        <w:t>C </w:t>
      </w:r>
      <w:r>
        <w:rPr>
          <w:rFonts w:ascii="KaiTi" w:hAnsi="KaiTi" w:eastAsia="KaiTi" w:cs="KaiTi"/>
          <w:sz w:val="17"/>
          <w:szCs w:val="17"/>
          <w:spacing w:val="4"/>
        </w:rPr>
        <w:t>项。题干</w:t>
      </w:r>
      <w:r>
        <w:rPr>
          <w:rFonts w:ascii="KaiTi" w:hAnsi="KaiTi" w:eastAsia="KaiTi" w:cs="KaiTi"/>
          <w:sz w:val="17"/>
          <w:szCs w:val="17"/>
          <w:spacing w:val="3"/>
        </w:rPr>
        <w:t>并未提及社会矛</w:t>
      </w:r>
      <w:r>
        <w:rPr>
          <w:rFonts w:ascii="KaiTi" w:hAnsi="KaiTi" w:eastAsia="KaiTi" w:cs="KaiTi"/>
          <w:sz w:val="17"/>
          <w:szCs w:val="17"/>
        </w:rPr>
        <w:t xml:space="preserve">  </w:t>
      </w:r>
      <w:r>
        <w:rPr>
          <w:rFonts w:ascii="KaiTi" w:hAnsi="KaiTi" w:eastAsia="KaiTi" w:cs="KaiTi"/>
          <w:sz w:val="17"/>
          <w:szCs w:val="17"/>
        </w:rPr>
        <w:t>盾，内容集中在皇帝与大臣的关系，折除</w:t>
      </w:r>
      <w:r>
        <w:rPr>
          <w:rFonts w:ascii="Times New Roman" w:hAnsi="Times New Roman" w:eastAsia="Times New Roman" w:cs="Times New Roman"/>
          <w:sz w:val="17"/>
          <w:szCs w:val="17"/>
        </w:rPr>
        <w:t>D</w:t>
      </w:r>
      <w:r>
        <w:rPr>
          <w:rFonts w:ascii="Times New Roman" w:hAnsi="Times New Roman" w:eastAsia="Times New Roman" w:cs="Times New Roman"/>
          <w:sz w:val="17"/>
          <w:szCs w:val="17"/>
          <w:spacing w:val="35"/>
          <w:w w:val="101"/>
        </w:rPr>
        <w:t xml:space="preserve"> </w:t>
      </w:r>
      <w:r>
        <w:rPr>
          <w:rFonts w:ascii="KaiTi" w:hAnsi="KaiTi" w:eastAsia="KaiTi" w:cs="KaiTi"/>
          <w:sz w:val="17"/>
          <w:szCs w:val="17"/>
        </w:rPr>
        <w:t>项</w:t>
      </w:r>
      <w:r>
        <w:rPr>
          <w:rFonts w:ascii="KaiTi" w:hAnsi="KaiTi" w:eastAsia="KaiTi" w:cs="KaiTi"/>
          <w:sz w:val="17"/>
          <w:szCs w:val="17"/>
          <w:spacing w:val="-40"/>
        </w:rPr>
        <w:t xml:space="preserve"> </w:t>
      </w:r>
      <w:r>
        <w:rPr>
          <w:rFonts w:ascii="KaiTi" w:hAnsi="KaiTi" w:eastAsia="KaiTi" w:cs="KaiTi"/>
          <w:sz w:val="17"/>
          <w:szCs w:val="17"/>
        </w:rPr>
        <w:t>。</w:t>
      </w:r>
    </w:p>
    <w:p>
      <w:pPr>
        <w:ind w:left="178" w:hanging="179"/>
        <w:spacing w:before="57" w:line="263" w:lineRule="auto"/>
        <w:rPr>
          <w:rFonts w:ascii="KaiTi" w:hAnsi="KaiTi" w:eastAsia="KaiTi" w:cs="KaiTi"/>
          <w:sz w:val="17"/>
          <w:szCs w:val="17"/>
        </w:rPr>
      </w:pPr>
      <w:r>
        <w:rPr>
          <w:rFonts w:ascii="Times New Roman" w:hAnsi="Times New Roman" w:eastAsia="Times New Roman" w:cs="Times New Roman"/>
          <w:sz w:val="17"/>
          <w:szCs w:val="17"/>
        </w:rPr>
        <w:t>6.A   </w:t>
      </w:r>
      <w:r>
        <w:rPr>
          <w:rFonts w:ascii="KaiTi" w:hAnsi="KaiTi" w:eastAsia="KaiTi" w:cs="KaiTi"/>
          <w:sz w:val="17"/>
          <w:szCs w:val="17"/>
          <w:b/>
          <w:bCs/>
        </w:rPr>
        <w:t>【解析】根</w:t>
      </w:r>
      <w:r>
        <w:rPr>
          <w:rFonts w:ascii="KaiTi" w:hAnsi="KaiTi" w:eastAsia="KaiTi" w:cs="KaiTi"/>
          <w:sz w:val="17"/>
          <w:szCs w:val="17"/>
        </w:rPr>
        <w:t>据题干设问“从社会形态演变趋势看，奏折制度的形成”信息，并结合所学知识可知，如果单从奏折制度本身来看，它</w:t>
      </w:r>
      <w:r>
        <w:rPr>
          <w:rFonts w:ascii="KaiTi" w:hAnsi="KaiTi" w:eastAsia="KaiTi" w:cs="KaiTi"/>
          <w:sz w:val="17"/>
          <w:szCs w:val="17"/>
          <w:spacing w:val="9"/>
        </w:rPr>
        <w:t xml:space="preserve">  </w:t>
      </w:r>
      <w:r>
        <w:rPr>
          <w:rFonts w:ascii="KaiTi" w:hAnsi="KaiTi" w:eastAsia="KaiTi" w:cs="KaiTi"/>
          <w:sz w:val="17"/>
          <w:szCs w:val="17"/>
          <w:spacing w:val="5"/>
        </w:rPr>
        <w:t>直接有利于皇帝了解信息，提商决策数丰，但从人类历史发展的长远趋势看，它是清朝君主专制强化的表现，违背历史发展潮流，</w:t>
      </w:r>
      <w:r>
        <w:rPr>
          <w:rFonts w:ascii="KaiTi" w:hAnsi="KaiTi" w:eastAsia="KaiTi" w:cs="KaiTi"/>
          <w:sz w:val="17"/>
          <w:szCs w:val="17"/>
          <w:spacing w:val="8"/>
        </w:rPr>
        <w:t xml:space="preserve"> </w:t>
      </w:r>
      <w:r>
        <w:rPr>
          <w:rFonts w:ascii="KaiTi" w:hAnsi="KaiTi" w:eastAsia="KaiTi" w:cs="KaiTi"/>
          <w:sz w:val="17"/>
          <w:szCs w:val="17"/>
          <w:spacing w:val="3"/>
        </w:rPr>
        <w:t>预示着君主专制体创即将走到尽头，故</w:t>
      </w:r>
      <w:r>
        <w:rPr>
          <w:rFonts w:ascii="Times New Roman" w:hAnsi="Times New Roman" w:eastAsia="Times New Roman" w:cs="Times New Roman"/>
          <w:sz w:val="17"/>
          <w:szCs w:val="17"/>
          <w:spacing w:val="3"/>
        </w:rPr>
        <w:t>A</w:t>
      </w:r>
      <w:r>
        <w:rPr>
          <w:rFonts w:ascii="Times New Roman" w:hAnsi="Times New Roman" w:eastAsia="Times New Roman" w:cs="Times New Roman"/>
          <w:sz w:val="17"/>
          <w:szCs w:val="17"/>
          <w:spacing w:val="42"/>
          <w:w w:val="101"/>
        </w:rPr>
        <w:t xml:space="preserve"> </w:t>
      </w:r>
      <w:r>
        <w:rPr>
          <w:rFonts w:ascii="KaiTi" w:hAnsi="KaiTi" w:eastAsia="KaiTi" w:cs="KaiTi"/>
          <w:sz w:val="17"/>
          <w:szCs w:val="17"/>
          <w:spacing w:val="3"/>
        </w:rPr>
        <w:t>项正确。奏折制度这种迅速、机密的联系方式，使皇帝能够更直接、广泛地获取信息，提</w:t>
      </w:r>
      <w:r>
        <w:rPr>
          <w:rFonts w:ascii="KaiTi" w:hAnsi="KaiTi" w:eastAsia="KaiTi" w:cs="KaiTi"/>
          <w:sz w:val="17"/>
          <w:szCs w:val="17"/>
        </w:rPr>
        <w:t xml:space="preserve">  </w:t>
      </w:r>
      <w:r>
        <w:rPr>
          <w:rFonts w:ascii="KaiTi" w:hAnsi="KaiTi" w:eastAsia="KaiTi" w:cs="KaiTi"/>
          <w:sz w:val="17"/>
          <w:szCs w:val="17"/>
          <w:spacing w:val="4"/>
        </w:rPr>
        <w:t>高了决策效率，但不符合设问“从社会形态演变趋势看”的信息，且奏折制度作为专制皇权强化的产物有利</w:t>
      </w:r>
      <w:r>
        <w:rPr>
          <w:rFonts w:ascii="KaiTi" w:hAnsi="KaiTi" w:eastAsia="KaiTi" w:cs="KaiTi"/>
          <w:sz w:val="17"/>
          <w:szCs w:val="17"/>
          <w:spacing w:val="3"/>
        </w:rPr>
        <w:t>于提高决策效率，但无</w:t>
      </w:r>
      <w:r>
        <w:rPr>
          <w:rFonts w:ascii="KaiTi" w:hAnsi="KaiTi" w:eastAsia="KaiTi" w:cs="KaiTi"/>
          <w:sz w:val="17"/>
          <w:szCs w:val="17"/>
        </w:rPr>
        <w:t xml:space="preserve">  </w:t>
      </w:r>
      <w:r>
        <w:rPr>
          <w:rFonts w:ascii="KaiTi" w:hAnsi="KaiTi" w:eastAsia="KaiTi" w:cs="KaiTi"/>
          <w:sz w:val="17"/>
          <w:szCs w:val="17"/>
          <w:spacing w:val="10"/>
        </w:rPr>
        <w:t>法提高决策科学性，排除</w:t>
      </w:r>
      <w:r>
        <w:rPr>
          <w:rFonts w:ascii="Times New Roman" w:hAnsi="Times New Roman" w:eastAsia="Times New Roman" w:cs="Times New Roman"/>
          <w:sz w:val="17"/>
          <w:szCs w:val="17"/>
          <w:spacing w:val="10"/>
        </w:rPr>
        <w:t>B</w:t>
      </w:r>
      <w:r>
        <w:rPr>
          <w:rFonts w:ascii="Times New Roman" w:hAnsi="Times New Roman" w:eastAsia="Times New Roman" w:cs="Times New Roman"/>
          <w:sz w:val="17"/>
          <w:szCs w:val="17"/>
          <w:spacing w:val="17"/>
          <w:w w:val="101"/>
        </w:rPr>
        <w:t xml:space="preserve"> </w:t>
      </w:r>
      <w:r>
        <w:rPr>
          <w:rFonts w:ascii="KaiTi" w:hAnsi="KaiTi" w:eastAsia="KaiTi" w:cs="KaiTi"/>
          <w:sz w:val="17"/>
          <w:szCs w:val="17"/>
          <w:spacing w:val="10"/>
        </w:rPr>
        <w:t>项。三省六部制标志着古代政治体制不断走向成熟，排除</w:t>
      </w:r>
      <w:r>
        <w:rPr>
          <w:rFonts w:ascii="Times New Roman" w:hAnsi="Times New Roman" w:eastAsia="Times New Roman" w:cs="Times New Roman"/>
          <w:sz w:val="17"/>
          <w:szCs w:val="17"/>
          <w:spacing w:val="10"/>
        </w:rPr>
        <w:t>C</w:t>
      </w:r>
      <w:r>
        <w:rPr>
          <w:rFonts w:ascii="Times New Roman" w:hAnsi="Times New Roman" w:eastAsia="Times New Roman" w:cs="Times New Roman"/>
          <w:sz w:val="17"/>
          <w:szCs w:val="17"/>
          <w:spacing w:val="30"/>
          <w:w w:val="101"/>
        </w:rPr>
        <w:t xml:space="preserve"> </w:t>
      </w:r>
      <w:r>
        <w:rPr>
          <w:rFonts w:ascii="KaiTi" w:hAnsi="KaiTi" w:eastAsia="KaiTi" w:cs="KaiTi"/>
          <w:sz w:val="17"/>
          <w:szCs w:val="17"/>
          <w:spacing w:val="10"/>
        </w:rPr>
        <w:t>项。题干设问从社会</w:t>
      </w:r>
      <w:r>
        <w:rPr>
          <w:rFonts w:ascii="KaiTi" w:hAnsi="KaiTi" w:eastAsia="KaiTi" w:cs="KaiTi"/>
          <w:sz w:val="17"/>
          <w:szCs w:val="17"/>
          <w:spacing w:val="9"/>
        </w:rPr>
        <w:t>形态演变的角度看</w:t>
      </w:r>
      <w:r>
        <w:rPr>
          <w:rFonts w:ascii="KaiTi" w:hAnsi="KaiTi" w:eastAsia="KaiTi" w:cs="KaiTi"/>
          <w:sz w:val="17"/>
          <w:szCs w:val="17"/>
        </w:rPr>
        <w:t xml:space="preserve">  </w:t>
      </w:r>
      <w:r>
        <w:rPr>
          <w:rFonts w:ascii="KaiTi" w:hAnsi="KaiTi" w:eastAsia="KaiTi" w:cs="KaiTi"/>
          <w:sz w:val="17"/>
          <w:szCs w:val="17"/>
          <w:spacing w:val="3"/>
        </w:rPr>
        <w:t>奏折制度，有利于加强专制皇权与题干设问信息不符，排除</w:t>
      </w:r>
      <w:r>
        <w:rPr>
          <w:rFonts w:ascii="Times New Roman" w:hAnsi="Times New Roman" w:eastAsia="Times New Roman" w:cs="Times New Roman"/>
          <w:sz w:val="17"/>
          <w:szCs w:val="17"/>
          <w:spacing w:val="3"/>
        </w:rPr>
        <w:t>D</w:t>
      </w:r>
      <w:r>
        <w:rPr>
          <w:rFonts w:ascii="Times New Roman" w:hAnsi="Times New Roman" w:eastAsia="Times New Roman" w:cs="Times New Roman"/>
          <w:sz w:val="17"/>
          <w:szCs w:val="17"/>
          <w:spacing w:val="28"/>
          <w:w w:val="101"/>
        </w:rPr>
        <w:t xml:space="preserve"> </w:t>
      </w:r>
      <w:r>
        <w:rPr>
          <w:rFonts w:ascii="KaiTi" w:hAnsi="KaiTi" w:eastAsia="KaiTi" w:cs="KaiTi"/>
          <w:sz w:val="17"/>
          <w:szCs w:val="17"/>
          <w:spacing w:val="3"/>
        </w:rPr>
        <w:t>项</w:t>
      </w:r>
      <w:r>
        <w:rPr>
          <w:rFonts w:ascii="KaiTi" w:hAnsi="KaiTi" w:eastAsia="KaiTi" w:cs="KaiTi"/>
          <w:sz w:val="17"/>
          <w:szCs w:val="17"/>
          <w:spacing w:val="-30"/>
        </w:rPr>
        <w:t xml:space="preserve"> </w:t>
      </w:r>
      <w:r>
        <w:rPr>
          <w:rFonts w:ascii="KaiTi" w:hAnsi="KaiTi" w:eastAsia="KaiTi" w:cs="KaiTi"/>
          <w:sz w:val="17"/>
          <w:szCs w:val="17"/>
          <w:spacing w:val="3"/>
        </w:rPr>
        <w:t>。</w:t>
      </w:r>
    </w:p>
    <w:p>
      <w:pPr>
        <w:ind w:left="179" w:right="24" w:hanging="179"/>
        <w:spacing w:before="79" w:line="261" w:lineRule="auto"/>
        <w:rPr>
          <w:rFonts w:ascii="KaiTi" w:hAnsi="KaiTi" w:eastAsia="KaiTi" w:cs="KaiTi"/>
          <w:sz w:val="17"/>
          <w:szCs w:val="17"/>
        </w:rPr>
      </w:pPr>
      <w:r>
        <w:rPr>
          <w:rFonts w:ascii="Times New Roman" w:hAnsi="Times New Roman" w:eastAsia="Times New Roman" w:cs="Times New Roman"/>
          <w:sz w:val="17"/>
          <w:szCs w:val="17"/>
          <w:spacing w:val="-7"/>
        </w:rPr>
        <w:t>7.D   </w:t>
      </w:r>
      <w:r>
        <w:rPr>
          <w:rFonts w:ascii="KaiTi" w:hAnsi="KaiTi" w:eastAsia="KaiTi" w:cs="KaiTi"/>
          <w:sz w:val="17"/>
          <w:szCs w:val="17"/>
          <w:b/>
          <w:bCs/>
          <w:spacing w:val="-7"/>
        </w:rPr>
        <w:t>【解析】根</w:t>
      </w:r>
      <w:r>
        <w:rPr>
          <w:rFonts w:ascii="KaiTi" w:hAnsi="KaiTi" w:eastAsia="KaiTi" w:cs="KaiTi"/>
          <w:sz w:val="17"/>
          <w:szCs w:val="17"/>
          <w:spacing w:val="-7"/>
        </w:rPr>
        <w:t>据“军事专科”、“综合性学堂”和“学、术”两科、“通学课程”等信息，反映了两所学校的多种不同。从中可以看出，经</w:t>
      </w:r>
      <w:r>
        <w:rPr>
          <w:rFonts w:ascii="KaiTi" w:hAnsi="KaiTi" w:eastAsia="KaiTi" w:cs="KaiTi"/>
          <w:sz w:val="17"/>
          <w:szCs w:val="17"/>
          <w:spacing w:val="14"/>
        </w:rPr>
        <w:t xml:space="preserve"> </w:t>
      </w:r>
      <w:r>
        <w:rPr>
          <w:rFonts w:ascii="KaiTi" w:hAnsi="KaiTi" w:eastAsia="KaiTi" w:cs="KaiTi"/>
          <w:sz w:val="17"/>
          <w:szCs w:val="17"/>
          <w:spacing w:val="4"/>
        </w:rPr>
        <w:t>过十年的实践，中国学习西方的内容更加广泛、深入，由单纯学习军事技术逐渐发展到学习自然科学、法理等，</w:t>
      </w:r>
      <w:r>
        <w:rPr>
          <w:rFonts w:ascii="KaiTi" w:hAnsi="KaiTi" w:eastAsia="KaiTi" w:cs="KaiTi"/>
          <w:sz w:val="17"/>
          <w:szCs w:val="17"/>
          <w:spacing w:val="3"/>
        </w:rPr>
        <w:t>由创办军事专科学</w:t>
      </w:r>
      <w:r>
        <w:rPr>
          <w:rFonts w:ascii="KaiTi" w:hAnsi="KaiTi" w:eastAsia="KaiTi" w:cs="KaiTi"/>
          <w:sz w:val="17"/>
          <w:szCs w:val="17"/>
        </w:rPr>
        <w:t xml:space="preserve"> </w:t>
      </w:r>
      <w:r>
        <w:rPr>
          <w:rFonts w:ascii="KaiTi" w:hAnsi="KaiTi" w:eastAsia="KaiTi" w:cs="KaiTi"/>
          <w:sz w:val="17"/>
          <w:szCs w:val="17"/>
          <w:spacing w:val="3"/>
        </w:rPr>
        <w:t>堂到创办综合性学堂的转变。这些转变，既是时势的影响，也是亲历者痛定思痛、不断反思的结果，故</w:t>
      </w:r>
      <w:r>
        <w:rPr>
          <w:rFonts w:ascii="Times New Roman" w:hAnsi="Times New Roman" w:eastAsia="Times New Roman" w:cs="Times New Roman"/>
          <w:sz w:val="17"/>
          <w:szCs w:val="17"/>
          <w:spacing w:val="3"/>
        </w:rPr>
        <w:t>D</w:t>
      </w:r>
      <w:r>
        <w:rPr>
          <w:rFonts w:ascii="Times New Roman" w:hAnsi="Times New Roman" w:eastAsia="Times New Roman" w:cs="Times New Roman"/>
          <w:sz w:val="17"/>
          <w:szCs w:val="17"/>
          <w:spacing w:val="43"/>
          <w:w w:val="102"/>
        </w:rPr>
        <w:t xml:space="preserve"> </w:t>
      </w:r>
      <w:r>
        <w:rPr>
          <w:rFonts w:ascii="KaiTi" w:hAnsi="KaiTi" w:eastAsia="KaiTi" w:cs="KaiTi"/>
          <w:sz w:val="17"/>
          <w:szCs w:val="17"/>
          <w:spacing w:val="3"/>
        </w:rPr>
        <w:t>项正确。1898年，百日维</w:t>
      </w:r>
      <w:r>
        <w:rPr>
          <w:rFonts w:ascii="KaiTi" w:hAnsi="KaiTi" w:eastAsia="KaiTi" w:cs="KaiTi"/>
          <w:sz w:val="17"/>
          <w:szCs w:val="17"/>
        </w:rPr>
        <w:t xml:space="preserve"> </w:t>
      </w:r>
      <w:r>
        <w:rPr>
          <w:rFonts w:ascii="KaiTi" w:hAnsi="KaiTi" w:eastAsia="KaiTi" w:cs="KaiTi"/>
          <w:sz w:val="17"/>
          <w:szCs w:val="17"/>
          <w:spacing w:val="2"/>
        </w:rPr>
        <w:t>新，排除</w:t>
      </w:r>
      <w:r>
        <w:rPr>
          <w:rFonts w:ascii="Times New Roman" w:hAnsi="Times New Roman" w:eastAsia="Times New Roman" w:cs="Times New Roman"/>
          <w:sz w:val="17"/>
          <w:szCs w:val="17"/>
          <w:spacing w:val="2"/>
        </w:rPr>
        <w:t>A</w:t>
      </w:r>
      <w:r>
        <w:rPr>
          <w:rFonts w:ascii="Times New Roman" w:hAnsi="Times New Roman" w:eastAsia="Times New Roman" w:cs="Times New Roman"/>
          <w:sz w:val="17"/>
          <w:szCs w:val="17"/>
          <w:spacing w:val="27"/>
          <w:w w:val="101"/>
        </w:rPr>
        <w:t xml:space="preserve"> </w:t>
      </w:r>
      <w:r>
        <w:rPr>
          <w:rFonts w:ascii="KaiTi" w:hAnsi="KaiTi" w:eastAsia="KaiTi" w:cs="KaiTi"/>
          <w:sz w:val="17"/>
          <w:szCs w:val="17"/>
          <w:spacing w:val="2"/>
        </w:rPr>
        <w:t>项。1904年初，清政府颁布《奏定学堂章程》,统一全国学制，排除</w:t>
      </w:r>
      <w:r>
        <w:rPr>
          <w:rFonts w:ascii="Times New Roman" w:hAnsi="Times New Roman" w:eastAsia="Times New Roman" w:cs="Times New Roman"/>
          <w:sz w:val="17"/>
          <w:szCs w:val="17"/>
          <w:spacing w:val="2"/>
        </w:rPr>
        <w:t>B</w:t>
      </w:r>
      <w:r>
        <w:rPr>
          <w:rFonts w:ascii="Times New Roman" w:hAnsi="Times New Roman" w:eastAsia="Times New Roman" w:cs="Times New Roman"/>
          <w:sz w:val="17"/>
          <w:szCs w:val="17"/>
          <w:spacing w:val="17"/>
          <w:w w:val="101"/>
        </w:rPr>
        <w:t xml:space="preserve"> </w:t>
      </w:r>
      <w:r>
        <w:rPr>
          <w:rFonts w:ascii="KaiTi" w:hAnsi="KaiTi" w:eastAsia="KaiTi" w:cs="KaiTi"/>
          <w:sz w:val="17"/>
          <w:szCs w:val="17"/>
          <w:spacing w:val="2"/>
        </w:rPr>
        <w:t>项。当时中国仍然是半殖民地半封建社会，社会制</w:t>
      </w:r>
      <w:r>
        <w:rPr>
          <w:rFonts w:ascii="KaiTi" w:hAnsi="KaiTi" w:eastAsia="KaiTi" w:cs="KaiTi"/>
          <w:sz w:val="17"/>
          <w:szCs w:val="17"/>
        </w:rPr>
        <w:t xml:space="preserve"> </w:t>
      </w:r>
      <w:r>
        <w:rPr>
          <w:rFonts w:ascii="KaiTi" w:hAnsi="KaiTi" w:eastAsia="KaiTi" w:cs="KaiTi"/>
          <w:sz w:val="17"/>
          <w:szCs w:val="17"/>
          <w:spacing w:val="6"/>
        </w:rPr>
        <w:t>度未发生变化，排除</w:t>
      </w:r>
      <w:r>
        <w:rPr>
          <w:rFonts w:ascii="Times New Roman" w:hAnsi="Times New Roman" w:eastAsia="Times New Roman" w:cs="Times New Roman"/>
          <w:sz w:val="17"/>
          <w:szCs w:val="17"/>
          <w:spacing w:val="6"/>
        </w:rPr>
        <w:t>C</w:t>
      </w:r>
      <w:r>
        <w:rPr>
          <w:rFonts w:ascii="KaiTi" w:hAnsi="KaiTi" w:eastAsia="KaiTi" w:cs="KaiTi"/>
          <w:sz w:val="17"/>
          <w:szCs w:val="17"/>
          <w:spacing w:val="6"/>
        </w:rPr>
        <w:t>项</w:t>
      </w:r>
      <w:r>
        <w:rPr>
          <w:rFonts w:ascii="KaiTi" w:hAnsi="KaiTi" w:eastAsia="KaiTi" w:cs="KaiTi"/>
          <w:sz w:val="17"/>
          <w:szCs w:val="17"/>
          <w:spacing w:val="-25"/>
        </w:rPr>
        <w:t xml:space="preserve"> </w:t>
      </w:r>
      <w:r>
        <w:rPr>
          <w:rFonts w:ascii="KaiTi" w:hAnsi="KaiTi" w:eastAsia="KaiTi" w:cs="KaiTi"/>
          <w:sz w:val="17"/>
          <w:szCs w:val="17"/>
          <w:spacing w:val="6"/>
        </w:rPr>
        <w:t>。</w:t>
      </w:r>
    </w:p>
    <w:p>
      <w:pPr>
        <w:ind w:left="179" w:right="74" w:hanging="179"/>
        <w:spacing w:before="66" w:line="262" w:lineRule="auto"/>
        <w:rPr>
          <w:rFonts w:ascii="KaiTi" w:hAnsi="KaiTi" w:eastAsia="KaiTi" w:cs="KaiTi"/>
          <w:sz w:val="17"/>
          <w:szCs w:val="17"/>
        </w:rPr>
      </w:pPr>
      <w:r>
        <w:rPr>
          <w:rFonts w:ascii="Times New Roman" w:hAnsi="Times New Roman" w:eastAsia="Times New Roman" w:cs="Times New Roman"/>
          <w:sz w:val="17"/>
          <w:szCs w:val="17"/>
          <w:spacing w:val="7"/>
        </w:rPr>
        <w:t>8.D   </w:t>
      </w:r>
      <w:r>
        <w:rPr>
          <w:rFonts w:ascii="KaiTi" w:hAnsi="KaiTi" w:eastAsia="KaiTi" w:cs="KaiTi"/>
          <w:sz w:val="17"/>
          <w:szCs w:val="17"/>
          <w:b/>
          <w:bCs/>
          <w:spacing w:val="7"/>
        </w:rPr>
        <w:t>【解析】人</w:t>
      </w:r>
      <w:r>
        <w:rPr>
          <w:rFonts w:ascii="KaiTi" w:hAnsi="KaiTi" w:eastAsia="KaiTi" w:cs="KaiTi"/>
          <w:sz w:val="17"/>
          <w:szCs w:val="17"/>
          <w:spacing w:val="7"/>
        </w:rPr>
        <w:t>民为什么支持苏维埃政权?是因为苏维埃政权进行了土地革命，使农民政治上翻身，经济上获得利益，与苏联没有</w:t>
      </w:r>
      <w:r>
        <w:rPr>
          <w:rFonts w:ascii="KaiTi" w:hAnsi="KaiTi" w:eastAsia="KaiTi" w:cs="KaiTi"/>
          <w:sz w:val="17"/>
          <w:szCs w:val="17"/>
          <w:spacing w:val="11"/>
        </w:rPr>
        <w:t xml:space="preserve"> </w:t>
      </w:r>
      <w:r>
        <w:rPr>
          <w:rFonts w:ascii="KaiTi" w:hAnsi="KaiTi" w:eastAsia="KaiTi" w:cs="KaiTi"/>
          <w:sz w:val="17"/>
          <w:szCs w:val="17"/>
          <w:spacing w:val="6"/>
        </w:rPr>
        <w:t>直接关系，故排除</w:t>
      </w:r>
      <w:r>
        <w:rPr>
          <w:rFonts w:ascii="KaiTi" w:hAnsi="KaiTi" w:eastAsia="KaiTi" w:cs="KaiTi"/>
          <w:sz w:val="17"/>
          <w:szCs w:val="17"/>
          <w:spacing w:val="-47"/>
        </w:rPr>
        <w:t xml:space="preserve"> </w:t>
      </w:r>
      <w:r>
        <w:rPr>
          <w:rFonts w:ascii="Times New Roman" w:hAnsi="Times New Roman" w:eastAsia="Times New Roman" w:cs="Times New Roman"/>
          <w:sz w:val="17"/>
          <w:szCs w:val="17"/>
          <w:spacing w:val="6"/>
        </w:rPr>
        <w:t>A</w:t>
      </w:r>
      <w:r>
        <w:rPr>
          <w:rFonts w:ascii="Times New Roman" w:hAnsi="Times New Roman" w:eastAsia="Times New Roman" w:cs="Times New Roman"/>
          <w:sz w:val="17"/>
          <w:szCs w:val="17"/>
          <w:spacing w:val="16"/>
          <w:w w:val="101"/>
        </w:rPr>
        <w:t xml:space="preserve"> </w:t>
      </w:r>
      <w:r>
        <w:rPr>
          <w:rFonts w:ascii="KaiTi" w:hAnsi="KaiTi" w:eastAsia="KaiTi" w:cs="KaiTi"/>
          <w:sz w:val="17"/>
          <w:szCs w:val="17"/>
          <w:spacing w:val="6"/>
        </w:rPr>
        <w:t>项，选</w:t>
      </w:r>
      <w:r>
        <w:rPr>
          <w:rFonts w:ascii="Times New Roman" w:hAnsi="Times New Roman" w:eastAsia="Times New Roman" w:cs="Times New Roman"/>
          <w:sz w:val="17"/>
          <w:szCs w:val="17"/>
          <w:spacing w:val="6"/>
        </w:rPr>
        <w:t>D</w:t>
      </w:r>
      <w:r>
        <w:rPr>
          <w:rFonts w:ascii="Times New Roman" w:hAnsi="Times New Roman" w:eastAsia="Times New Roman" w:cs="Times New Roman"/>
          <w:sz w:val="17"/>
          <w:szCs w:val="17"/>
          <w:spacing w:val="17"/>
          <w:w w:val="101"/>
        </w:rPr>
        <w:t xml:space="preserve"> </w:t>
      </w:r>
      <w:r>
        <w:rPr>
          <w:rFonts w:ascii="KaiTi" w:hAnsi="KaiTi" w:eastAsia="KaiTi" w:cs="KaiTi"/>
          <w:sz w:val="17"/>
          <w:szCs w:val="17"/>
          <w:spacing w:val="6"/>
        </w:rPr>
        <w:t>项。材料看不出红色政权建立的成效，排除</w:t>
      </w:r>
      <w:r>
        <w:rPr>
          <w:rFonts w:ascii="Times New Roman" w:hAnsi="Times New Roman" w:eastAsia="Times New Roman" w:cs="Times New Roman"/>
          <w:sz w:val="17"/>
          <w:szCs w:val="17"/>
          <w:spacing w:val="6"/>
        </w:rPr>
        <w:t>B</w:t>
      </w:r>
      <w:r>
        <w:rPr>
          <w:rFonts w:ascii="Times New Roman" w:hAnsi="Times New Roman" w:eastAsia="Times New Roman" w:cs="Times New Roman"/>
          <w:sz w:val="17"/>
          <w:szCs w:val="17"/>
          <w:spacing w:val="17"/>
          <w:w w:val="101"/>
        </w:rPr>
        <w:t xml:space="preserve"> </w:t>
      </w:r>
      <w:r>
        <w:rPr>
          <w:rFonts w:ascii="KaiTi" w:hAnsi="KaiTi" w:eastAsia="KaiTi" w:cs="KaiTi"/>
          <w:sz w:val="17"/>
          <w:szCs w:val="17"/>
          <w:spacing w:val="6"/>
        </w:rPr>
        <w:t>项</w:t>
      </w:r>
      <w:r>
        <w:rPr>
          <w:rFonts w:ascii="KaiTi" w:hAnsi="KaiTi" w:eastAsia="KaiTi" w:cs="KaiTi"/>
          <w:sz w:val="17"/>
          <w:szCs w:val="17"/>
          <w:spacing w:val="5"/>
        </w:rPr>
        <w:t>。材料可以看出人民对苏维埃政权的支持，但这是</w:t>
      </w:r>
      <w:r>
        <w:rPr>
          <w:rFonts w:ascii="KaiTi" w:hAnsi="KaiTi" w:eastAsia="KaiTi" w:cs="KaiTi"/>
          <w:sz w:val="17"/>
          <w:szCs w:val="17"/>
        </w:rPr>
        <w:t xml:space="preserve"> </w:t>
      </w:r>
      <w:r>
        <w:rPr>
          <w:rFonts w:ascii="KaiTi" w:hAnsi="KaiTi" w:eastAsia="KaiTi" w:cs="KaiTi"/>
          <w:sz w:val="17"/>
          <w:szCs w:val="17"/>
          <w:spacing w:val="-2"/>
        </w:rPr>
        <w:t>材料的现象，不是原因，排除</w:t>
      </w:r>
      <w:r>
        <w:rPr>
          <w:rFonts w:ascii="Times New Roman" w:hAnsi="Times New Roman" w:eastAsia="Times New Roman" w:cs="Times New Roman"/>
          <w:sz w:val="17"/>
          <w:szCs w:val="17"/>
          <w:spacing w:val="-2"/>
        </w:rPr>
        <w:t>C</w:t>
      </w:r>
      <w:r>
        <w:rPr>
          <w:rFonts w:ascii="Times New Roman" w:hAnsi="Times New Roman" w:eastAsia="Times New Roman" w:cs="Times New Roman"/>
          <w:sz w:val="17"/>
          <w:szCs w:val="17"/>
          <w:spacing w:val="27"/>
        </w:rPr>
        <w:t xml:space="preserve"> </w:t>
      </w:r>
      <w:r>
        <w:rPr>
          <w:rFonts w:ascii="KaiTi" w:hAnsi="KaiTi" w:eastAsia="KaiTi" w:cs="KaiTi"/>
          <w:sz w:val="17"/>
          <w:szCs w:val="17"/>
          <w:spacing w:val="-2"/>
        </w:rPr>
        <w:t>项</w:t>
      </w:r>
      <w:r>
        <w:rPr>
          <w:rFonts w:ascii="KaiTi" w:hAnsi="KaiTi" w:eastAsia="KaiTi" w:cs="KaiTi"/>
          <w:sz w:val="17"/>
          <w:szCs w:val="17"/>
          <w:spacing w:val="-40"/>
        </w:rPr>
        <w:t xml:space="preserve"> </w:t>
      </w:r>
      <w:r>
        <w:rPr>
          <w:rFonts w:ascii="KaiTi" w:hAnsi="KaiTi" w:eastAsia="KaiTi" w:cs="KaiTi"/>
          <w:sz w:val="17"/>
          <w:szCs w:val="17"/>
          <w:spacing w:val="-2"/>
        </w:rPr>
        <w:t>。</w:t>
      </w:r>
    </w:p>
    <w:p>
      <w:pPr>
        <w:pStyle w:val="BodyText"/>
        <w:ind w:left="179" w:right="35" w:hanging="179"/>
        <w:spacing w:before="49" w:line="267" w:lineRule="auto"/>
        <w:rPr>
          <w:rFonts w:ascii="KaiTi" w:hAnsi="KaiTi" w:eastAsia="KaiTi" w:cs="KaiTi"/>
          <w:sz w:val="17"/>
          <w:szCs w:val="17"/>
        </w:rPr>
      </w:pPr>
      <w:r>
        <w:rPr>
          <w:rFonts w:ascii="Times New Roman" w:hAnsi="Times New Roman" w:eastAsia="Times New Roman" w:cs="Times New Roman"/>
          <w:sz w:val="17"/>
          <w:szCs w:val="17"/>
          <w:spacing w:val="1"/>
        </w:rPr>
        <w:t>9.B   </w:t>
      </w:r>
      <w:r>
        <w:rPr>
          <w:rFonts w:ascii="KaiTi" w:hAnsi="KaiTi" w:eastAsia="KaiTi" w:cs="KaiTi"/>
          <w:sz w:val="17"/>
          <w:szCs w:val="17"/>
          <w:b/>
          <w:bCs/>
          <w:spacing w:val="1"/>
        </w:rPr>
        <w:t>【解析】根</w:t>
      </w:r>
      <w:r>
        <w:rPr>
          <w:rFonts w:ascii="KaiTi" w:hAnsi="KaiTi" w:eastAsia="KaiTi" w:cs="KaiTi"/>
          <w:sz w:val="17"/>
          <w:szCs w:val="17"/>
          <w:spacing w:val="1"/>
        </w:rPr>
        <w:t>据题干“抗战时期美国《纽约时报》刊登的漫画《中日战争的结局》”及结合所学知识可知，漫画显示中国是一</w:t>
      </w:r>
      <w:r>
        <w:rPr>
          <w:rFonts w:ascii="KaiTi" w:hAnsi="KaiTi" w:eastAsia="KaiTi" w:cs="KaiTi"/>
          <w:sz w:val="17"/>
          <w:szCs w:val="17"/>
        </w:rPr>
        <w:t>个虚弱</w:t>
      </w:r>
      <w:r>
        <w:rPr>
          <w:rFonts w:ascii="KaiTi" w:hAnsi="KaiTi" w:eastAsia="KaiTi" w:cs="KaiTi"/>
          <w:sz w:val="17"/>
          <w:szCs w:val="17"/>
        </w:rPr>
        <w:t xml:space="preserve"> </w:t>
      </w:r>
      <w:r>
        <w:rPr>
          <w:rFonts w:ascii="KaiTi" w:hAnsi="KaiTi" w:eastAsia="KaiTi" w:cs="KaiTi"/>
          <w:sz w:val="17"/>
          <w:szCs w:val="17"/>
          <w:spacing w:val="7"/>
        </w:rPr>
        <w:t>的大胖子，而日本是一个精悍的小瘦子，两人对战时，虚弱的大胖子完全不是精悍的小瘦子的对手，但是当小瘦子把大胖子打倒</w:t>
      </w:r>
      <w:r>
        <w:rPr>
          <w:rFonts w:ascii="KaiTi" w:hAnsi="KaiTi" w:eastAsia="KaiTi" w:cs="KaiTi"/>
          <w:sz w:val="17"/>
          <w:szCs w:val="17"/>
          <w:spacing w:val="3"/>
        </w:rPr>
        <w:t xml:space="preserve"> </w:t>
      </w:r>
      <w:r>
        <w:rPr>
          <w:rFonts w:ascii="KaiTi" w:hAnsi="KaiTi" w:eastAsia="KaiTi" w:cs="KaiTi"/>
          <w:sz w:val="17"/>
          <w:szCs w:val="17"/>
          <w:spacing w:val="7"/>
        </w:rPr>
        <w:t>之后，大胖子在摔倒的同时压垮了小瘦子，由此得出中国最终必然战胜日本，日本侵华失败具有必然性，故</w:t>
      </w:r>
      <w:r>
        <w:rPr>
          <w:sz w:val="17"/>
          <w:szCs w:val="17"/>
          <w:spacing w:val="7"/>
        </w:rPr>
        <w:t>B </w:t>
      </w:r>
      <w:r>
        <w:rPr>
          <w:rFonts w:ascii="KaiTi" w:hAnsi="KaiTi" w:eastAsia="KaiTi" w:cs="KaiTi"/>
          <w:sz w:val="17"/>
          <w:szCs w:val="17"/>
          <w:spacing w:val="7"/>
        </w:rPr>
        <w:t>项正确。漫画主旨</w:t>
      </w:r>
      <w:r>
        <w:rPr>
          <w:rFonts w:ascii="KaiTi" w:hAnsi="KaiTi" w:eastAsia="KaiTi" w:cs="KaiTi"/>
          <w:sz w:val="17"/>
          <w:szCs w:val="17"/>
          <w:spacing w:val="10"/>
        </w:rPr>
        <w:t xml:space="preserve"> </w:t>
      </w:r>
      <w:r>
        <w:rPr>
          <w:rFonts w:ascii="KaiTi" w:hAnsi="KaiTi" w:eastAsia="KaiTi" w:cs="KaiTi"/>
          <w:sz w:val="17"/>
          <w:szCs w:val="17"/>
          <w:spacing w:val="6"/>
        </w:rPr>
        <w:t>不是体现力量对比，排除</w:t>
      </w:r>
      <w:r>
        <w:rPr>
          <w:rFonts w:ascii="Times New Roman" w:hAnsi="Times New Roman" w:eastAsia="Times New Roman" w:cs="Times New Roman"/>
          <w:sz w:val="17"/>
          <w:szCs w:val="17"/>
          <w:spacing w:val="6"/>
        </w:rPr>
        <w:t>A</w:t>
      </w:r>
      <w:r>
        <w:rPr>
          <w:rFonts w:ascii="Times New Roman" w:hAnsi="Times New Roman" w:eastAsia="Times New Roman" w:cs="Times New Roman"/>
          <w:sz w:val="17"/>
          <w:szCs w:val="17"/>
          <w:spacing w:val="40"/>
        </w:rPr>
        <w:t xml:space="preserve"> </w:t>
      </w:r>
      <w:r>
        <w:rPr>
          <w:rFonts w:ascii="KaiTi" w:hAnsi="KaiTi" w:eastAsia="KaiTi" w:cs="KaiTi"/>
          <w:sz w:val="17"/>
          <w:szCs w:val="17"/>
          <w:spacing w:val="6"/>
        </w:rPr>
        <w:t>项。漫画没有涉及美国对华的援助，排除</w:t>
      </w:r>
      <w:r>
        <w:rPr>
          <w:rFonts w:ascii="Times New Roman" w:hAnsi="Times New Roman" w:eastAsia="Times New Roman" w:cs="Times New Roman"/>
          <w:sz w:val="17"/>
          <w:szCs w:val="17"/>
          <w:spacing w:val="6"/>
        </w:rPr>
        <w:t>C</w:t>
      </w:r>
      <w:r>
        <w:rPr>
          <w:rFonts w:ascii="Times New Roman" w:hAnsi="Times New Roman" w:eastAsia="Times New Roman" w:cs="Times New Roman"/>
          <w:sz w:val="17"/>
          <w:szCs w:val="17"/>
          <w:spacing w:val="30"/>
          <w:w w:val="101"/>
        </w:rPr>
        <w:t xml:space="preserve"> </w:t>
      </w:r>
      <w:r>
        <w:rPr>
          <w:rFonts w:ascii="KaiTi" w:hAnsi="KaiTi" w:eastAsia="KaiTi" w:cs="KaiTi"/>
          <w:sz w:val="17"/>
          <w:szCs w:val="17"/>
          <w:spacing w:val="6"/>
        </w:rPr>
        <w:t>项。漫画主旨是中日战争的结局，不是强调曲折性，排除</w:t>
      </w:r>
      <w:r>
        <w:rPr>
          <w:rFonts w:ascii="KaiTi" w:hAnsi="KaiTi" w:eastAsia="KaiTi" w:cs="KaiTi"/>
          <w:sz w:val="17"/>
          <w:szCs w:val="17"/>
        </w:rPr>
        <w:t xml:space="preserve"> </w:t>
      </w:r>
      <w:r>
        <w:rPr>
          <w:rFonts w:ascii="Times New Roman" w:hAnsi="Times New Roman" w:eastAsia="Times New Roman" w:cs="Times New Roman"/>
          <w:sz w:val="17"/>
          <w:szCs w:val="17"/>
        </w:rPr>
        <w:t>D</w:t>
      </w:r>
      <w:r>
        <w:rPr>
          <w:rFonts w:ascii="Times New Roman" w:hAnsi="Times New Roman" w:eastAsia="Times New Roman" w:cs="Times New Roman"/>
          <w:sz w:val="17"/>
          <w:szCs w:val="17"/>
          <w:spacing w:val="18"/>
          <w:w w:val="101"/>
        </w:rPr>
        <w:t xml:space="preserve"> </w:t>
      </w:r>
      <w:r>
        <w:rPr>
          <w:rFonts w:ascii="KaiTi" w:hAnsi="KaiTi" w:eastAsia="KaiTi" w:cs="KaiTi"/>
          <w:sz w:val="17"/>
          <w:szCs w:val="17"/>
        </w:rPr>
        <w:t>项。</w:t>
      </w:r>
    </w:p>
    <w:p>
      <w:pPr>
        <w:pStyle w:val="BodyText"/>
        <w:ind w:left="280" w:right="52" w:hanging="280"/>
        <w:spacing w:before="48" w:line="262" w:lineRule="auto"/>
        <w:rPr>
          <w:rFonts w:ascii="KaiTi" w:hAnsi="KaiTi" w:eastAsia="KaiTi" w:cs="KaiTi"/>
          <w:sz w:val="17"/>
          <w:szCs w:val="17"/>
        </w:rPr>
      </w:pPr>
      <w:r>
        <w:rPr>
          <w:rFonts w:ascii="Times New Roman" w:hAnsi="Times New Roman" w:eastAsia="Times New Roman" w:cs="Times New Roman"/>
          <w:sz w:val="17"/>
          <w:szCs w:val="17"/>
          <w:spacing w:val="6"/>
        </w:rPr>
        <w:t>10.D   </w:t>
      </w:r>
      <w:r>
        <w:rPr>
          <w:rFonts w:ascii="KaiTi" w:hAnsi="KaiTi" w:eastAsia="KaiTi" w:cs="KaiTi"/>
          <w:sz w:val="17"/>
          <w:szCs w:val="17"/>
          <w:b/>
          <w:bCs/>
          <w:spacing w:val="6"/>
        </w:rPr>
        <w:t>【</w:t>
      </w:r>
      <w:r>
        <w:rPr>
          <w:rFonts w:ascii="KaiTi" w:hAnsi="KaiTi" w:eastAsia="KaiTi" w:cs="KaiTi"/>
          <w:sz w:val="17"/>
          <w:szCs w:val="17"/>
          <w:spacing w:val="-3"/>
        </w:rPr>
        <w:t xml:space="preserve"> </w:t>
      </w:r>
      <w:r>
        <w:rPr>
          <w:rFonts w:ascii="KaiTi" w:hAnsi="KaiTi" w:eastAsia="KaiTi" w:cs="KaiTi"/>
          <w:sz w:val="17"/>
          <w:szCs w:val="17"/>
          <w:b/>
          <w:bCs/>
          <w:spacing w:val="6"/>
        </w:rPr>
        <w:t>解析】包</w:t>
      </w:r>
      <w:r>
        <w:rPr>
          <w:rFonts w:ascii="KaiTi" w:hAnsi="KaiTi" w:eastAsia="KaiTi" w:cs="KaiTi"/>
          <w:sz w:val="17"/>
          <w:szCs w:val="17"/>
          <w:spacing w:val="6"/>
        </w:rPr>
        <w:t>工包产能够充分发挥生产组或社员的积极性和创造性，进而能够加强责任心和提高作物的产量，这种做法的实质</w:t>
      </w:r>
      <w:r>
        <w:rPr>
          <w:rFonts w:ascii="KaiTi" w:hAnsi="KaiTi" w:eastAsia="KaiTi" w:cs="KaiTi"/>
          <w:sz w:val="17"/>
          <w:szCs w:val="17"/>
        </w:rPr>
        <w:t xml:space="preserve"> </w:t>
      </w:r>
      <w:r>
        <w:rPr>
          <w:rFonts w:ascii="KaiTi" w:hAnsi="KaiTi" w:eastAsia="KaiTi" w:cs="KaiTi"/>
          <w:sz w:val="17"/>
          <w:szCs w:val="17"/>
          <w:spacing w:val="8"/>
        </w:rPr>
        <w:t>与改革开放后在农村所实行的家庭联产承包责任制是相同的，其目的都在于提高生产效率，故选</w:t>
      </w:r>
      <w:r>
        <w:rPr>
          <w:rFonts w:ascii="Times New Roman" w:hAnsi="Times New Roman" w:eastAsia="Times New Roman" w:cs="Times New Roman"/>
          <w:sz w:val="17"/>
          <w:szCs w:val="17"/>
          <w:spacing w:val="8"/>
        </w:rPr>
        <w:t>D</w:t>
      </w:r>
      <w:r>
        <w:rPr>
          <w:rFonts w:ascii="Times New Roman" w:hAnsi="Times New Roman" w:eastAsia="Times New Roman" w:cs="Times New Roman"/>
          <w:sz w:val="17"/>
          <w:szCs w:val="17"/>
          <w:spacing w:val="35"/>
        </w:rPr>
        <w:t xml:space="preserve"> </w:t>
      </w:r>
      <w:r>
        <w:rPr>
          <w:rFonts w:ascii="KaiTi" w:hAnsi="KaiTi" w:eastAsia="KaiTi" w:cs="KaiTi"/>
          <w:sz w:val="17"/>
          <w:szCs w:val="17"/>
          <w:spacing w:val="8"/>
        </w:rPr>
        <w:t>项。高度集中的计划经济体</w:t>
      </w:r>
      <w:r>
        <w:rPr>
          <w:rFonts w:ascii="KaiTi" w:hAnsi="KaiTi" w:eastAsia="KaiTi" w:cs="KaiTi"/>
          <w:sz w:val="17"/>
          <w:szCs w:val="17"/>
        </w:rPr>
        <w:t xml:space="preserve"> </w:t>
      </w:r>
      <w:r>
        <w:rPr>
          <w:rFonts w:ascii="KaiTi" w:hAnsi="KaiTi" w:eastAsia="KaiTi" w:cs="KaiTi"/>
          <w:sz w:val="17"/>
          <w:szCs w:val="17"/>
          <w:spacing w:val="5"/>
        </w:rPr>
        <w:t>制主要表现为所有的生产活动都依赖政府的指令性计划，这不利于生产效率的提高，排除</w:t>
      </w:r>
      <w:r>
        <w:rPr>
          <w:sz w:val="17"/>
          <w:szCs w:val="17"/>
          <w:spacing w:val="5"/>
        </w:rPr>
        <w:t>A</w:t>
      </w:r>
      <w:r>
        <w:rPr>
          <w:sz w:val="17"/>
          <w:szCs w:val="17"/>
          <w:spacing w:val="31"/>
        </w:rPr>
        <w:t xml:space="preserve"> </w:t>
      </w:r>
      <w:r>
        <w:rPr>
          <w:rFonts w:ascii="KaiTi" w:hAnsi="KaiTi" w:eastAsia="KaiTi" w:cs="KaiTi"/>
          <w:sz w:val="17"/>
          <w:szCs w:val="17"/>
          <w:spacing w:val="5"/>
        </w:rPr>
        <w:t>项；题干中仅是述及“包工包产”在</w:t>
      </w:r>
      <w:r>
        <w:rPr>
          <w:rFonts w:ascii="KaiTi" w:hAnsi="KaiTi" w:eastAsia="KaiTi" w:cs="KaiTi"/>
          <w:sz w:val="17"/>
          <w:szCs w:val="17"/>
        </w:rPr>
        <w:t xml:space="preserve"> </w:t>
      </w:r>
      <w:r>
        <w:rPr>
          <w:rFonts w:ascii="KaiTi" w:hAnsi="KaiTi" w:eastAsia="KaiTi" w:cs="KaiTi"/>
          <w:sz w:val="17"/>
          <w:szCs w:val="17"/>
          <w:spacing w:val="6"/>
        </w:rPr>
        <w:t>浙江省永嘉县燎原社试验成功后，县委决定</w:t>
      </w:r>
      <w:r>
        <w:rPr>
          <w:rFonts w:ascii="KaiTi" w:hAnsi="KaiTi" w:eastAsia="KaiTi" w:cs="KaiTi"/>
          <w:sz w:val="17"/>
          <w:szCs w:val="17"/>
          <w:spacing w:val="5"/>
        </w:rPr>
        <w:t>在全县推广，不能扩大为“解决了农产品分配领域的平均主义问题”和“是农村经济</w:t>
      </w:r>
      <w:r>
        <w:rPr>
          <w:rFonts w:ascii="KaiTi" w:hAnsi="KaiTi" w:eastAsia="KaiTi" w:cs="KaiTi"/>
          <w:sz w:val="17"/>
          <w:szCs w:val="17"/>
        </w:rPr>
        <w:t xml:space="preserve"> </w:t>
      </w:r>
      <w:r>
        <w:rPr>
          <w:rFonts w:ascii="KaiTi" w:hAnsi="KaiTi" w:eastAsia="KaiTi" w:cs="KaiTi"/>
          <w:sz w:val="17"/>
          <w:szCs w:val="17"/>
          <w:spacing w:val="4"/>
        </w:rPr>
        <w:t>改革理论与实践统一的体现”,排除</w:t>
      </w:r>
      <w:r>
        <w:rPr>
          <w:rFonts w:ascii="Times New Roman" w:hAnsi="Times New Roman" w:eastAsia="Times New Roman" w:cs="Times New Roman"/>
          <w:sz w:val="17"/>
          <w:szCs w:val="17"/>
          <w:spacing w:val="4"/>
        </w:rPr>
        <w:t>B</w:t>
      </w:r>
      <w:r>
        <w:rPr>
          <w:sz w:val="17"/>
          <w:szCs w:val="17"/>
          <w:spacing w:val="4"/>
        </w:rPr>
        <w:t>、</w:t>
      </w:r>
      <w:r>
        <w:rPr>
          <w:rFonts w:ascii="Times New Roman" w:hAnsi="Times New Roman" w:eastAsia="Times New Roman" w:cs="Times New Roman"/>
          <w:sz w:val="17"/>
          <w:szCs w:val="17"/>
          <w:spacing w:val="4"/>
        </w:rPr>
        <w:t>C</w:t>
      </w:r>
      <w:r>
        <w:rPr>
          <w:rFonts w:ascii="KaiTi" w:hAnsi="KaiTi" w:eastAsia="KaiTi" w:cs="KaiTi"/>
          <w:sz w:val="17"/>
          <w:szCs w:val="17"/>
          <w:spacing w:val="4"/>
        </w:rPr>
        <w:t>两项。</w:t>
      </w:r>
    </w:p>
    <w:p>
      <w:pPr>
        <w:ind w:left="280" w:right="54" w:hanging="280"/>
        <w:spacing w:before="86" w:line="254" w:lineRule="auto"/>
        <w:rPr>
          <w:rFonts w:ascii="KaiTi" w:hAnsi="KaiTi" w:eastAsia="KaiTi" w:cs="KaiTi"/>
          <w:sz w:val="17"/>
          <w:szCs w:val="17"/>
        </w:rPr>
      </w:pPr>
      <w:r>
        <w:rPr>
          <w:rFonts w:ascii="Times New Roman" w:hAnsi="Times New Roman" w:eastAsia="Times New Roman" w:cs="Times New Roman"/>
          <w:sz w:val="17"/>
          <w:szCs w:val="17"/>
          <w:spacing w:val="4"/>
        </w:rPr>
        <w:t>11.D   </w:t>
      </w:r>
      <w:r>
        <w:rPr>
          <w:rFonts w:ascii="KaiTi" w:hAnsi="KaiTi" w:eastAsia="KaiTi" w:cs="KaiTi"/>
          <w:sz w:val="17"/>
          <w:szCs w:val="17"/>
          <w:b/>
          <w:bCs/>
          <w:spacing w:val="4"/>
        </w:rPr>
        <w:t>【</w:t>
      </w:r>
      <w:r>
        <w:rPr>
          <w:rFonts w:ascii="KaiTi" w:hAnsi="KaiTi" w:eastAsia="KaiTi" w:cs="KaiTi"/>
          <w:sz w:val="17"/>
          <w:szCs w:val="17"/>
          <w:spacing w:val="-17"/>
        </w:rPr>
        <w:t xml:space="preserve"> </w:t>
      </w:r>
      <w:r>
        <w:rPr>
          <w:rFonts w:ascii="KaiTi" w:hAnsi="KaiTi" w:eastAsia="KaiTi" w:cs="KaiTi"/>
          <w:sz w:val="17"/>
          <w:szCs w:val="17"/>
          <w:b/>
          <w:bCs/>
          <w:spacing w:val="4"/>
        </w:rPr>
        <w:t>解析】根</w:t>
      </w:r>
      <w:r>
        <w:rPr>
          <w:rFonts w:ascii="KaiTi" w:hAnsi="KaiTi" w:eastAsia="KaiTi" w:cs="KaiTi"/>
          <w:sz w:val="17"/>
          <w:szCs w:val="17"/>
          <w:spacing w:val="4"/>
        </w:rPr>
        <w:t>据题干可知，邓小平对于按</w:t>
      </w:r>
      <w:r>
        <w:rPr>
          <w:rFonts w:ascii="KaiTi" w:hAnsi="KaiTi" w:eastAsia="KaiTi" w:cs="KaiTi"/>
          <w:sz w:val="17"/>
          <w:szCs w:val="17"/>
          <w:spacing w:val="3"/>
        </w:rPr>
        <w:t>劳分配的肯定以及按劳分配社会主义性质的认识，他反对按政治态度、资格分配，这是</w:t>
      </w:r>
      <w:r>
        <w:rPr>
          <w:rFonts w:ascii="KaiTi" w:hAnsi="KaiTi" w:eastAsia="KaiTi" w:cs="KaiTi"/>
          <w:sz w:val="17"/>
          <w:szCs w:val="17"/>
        </w:rPr>
        <w:t xml:space="preserve"> </w:t>
      </w:r>
      <w:r>
        <w:rPr>
          <w:rFonts w:ascii="KaiTi" w:hAnsi="KaiTi" w:eastAsia="KaiTi" w:cs="KaiTi"/>
          <w:sz w:val="17"/>
          <w:szCs w:val="17"/>
          <w:spacing w:val="7"/>
        </w:rPr>
        <w:t>对国务院政治研究室所起草的《贯彻执行按劳分配的社会主义原则》</w:t>
      </w:r>
      <w:r>
        <w:rPr>
          <w:rFonts w:ascii="KaiTi" w:hAnsi="KaiTi" w:eastAsia="KaiTi" w:cs="KaiTi"/>
          <w:sz w:val="17"/>
          <w:szCs w:val="17"/>
          <w:spacing w:val="7"/>
        </w:rPr>
        <w:t xml:space="preserve"> </w:t>
      </w:r>
      <w:r>
        <w:rPr>
          <w:rFonts w:ascii="KaiTi" w:hAnsi="KaiTi" w:eastAsia="KaiTi" w:cs="KaiTi"/>
          <w:sz w:val="17"/>
          <w:szCs w:val="17"/>
          <w:spacing w:val="7"/>
        </w:rPr>
        <w:t>一文的肯定。过于强调政治态度，认为按劳分配是资本主</w:t>
      </w:r>
      <w:r>
        <w:rPr>
          <w:rFonts w:ascii="KaiTi" w:hAnsi="KaiTi" w:eastAsia="KaiTi" w:cs="KaiTi"/>
          <w:sz w:val="17"/>
          <w:szCs w:val="17"/>
          <w:spacing w:val="2"/>
        </w:rPr>
        <w:t xml:space="preserve"> </w:t>
      </w:r>
      <w:r>
        <w:rPr>
          <w:rFonts w:ascii="KaiTi" w:hAnsi="KaiTi" w:eastAsia="KaiTi" w:cs="KaiTi"/>
          <w:sz w:val="17"/>
          <w:szCs w:val="17"/>
          <w:spacing w:val="5"/>
        </w:rPr>
        <w:t>义的观点等，是之前“左”倾错误的表现，研究室研究结论属于理论的探索，故</w:t>
      </w:r>
      <w:r>
        <w:rPr>
          <w:rFonts w:ascii="Times New Roman" w:hAnsi="Times New Roman" w:eastAsia="Times New Roman" w:cs="Times New Roman"/>
          <w:sz w:val="17"/>
          <w:szCs w:val="17"/>
          <w:spacing w:val="5"/>
        </w:rPr>
        <w:t>D</w:t>
      </w:r>
      <w:r>
        <w:rPr>
          <w:rFonts w:ascii="Times New Roman" w:hAnsi="Times New Roman" w:eastAsia="Times New Roman" w:cs="Times New Roman"/>
          <w:sz w:val="17"/>
          <w:szCs w:val="17"/>
          <w:spacing w:val="27"/>
          <w:w w:val="101"/>
        </w:rPr>
        <w:t xml:space="preserve"> </w:t>
      </w:r>
      <w:r>
        <w:rPr>
          <w:rFonts w:ascii="KaiTi" w:hAnsi="KaiTi" w:eastAsia="KaiTi" w:cs="KaiTi"/>
          <w:sz w:val="17"/>
          <w:szCs w:val="17"/>
          <w:spacing w:val="5"/>
        </w:rPr>
        <w:t>项正确。邓小平的这一态度有利于纠</w:t>
      </w:r>
      <w:r>
        <w:rPr>
          <w:rFonts w:ascii="KaiTi" w:hAnsi="KaiTi" w:eastAsia="KaiTi" w:cs="KaiTi"/>
          <w:sz w:val="17"/>
          <w:szCs w:val="17"/>
          <w:spacing w:val="4"/>
        </w:rPr>
        <w:t>正理论界</w:t>
      </w:r>
    </w:p>
    <w:p>
      <w:pPr>
        <w:ind w:left="3969"/>
        <w:spacing w:before="203" w:line="227" w:lineRule="auto"/>
        <w:rPr>
          <w:rFonts w:ascii="KaiTi" w:hAnsi="KaiTi" w:eastAsia="KaiTi" w:cs="KaiTi"/>
          <w:sz w:val="17"/>
          <w:szCs w:val="17"/>
        </w:rPr>
      </w:pPr>
      <w:r>
        <w:rPr>
          <w:rFonts w:ascii="KaiTi" w:hAnsi="KaiTi" w:eastAsia="KaiTi" w:cs="KaiTi"/>
          <w:sz w:val="17"/>
          <w:szCs w:val="17"/>
          <w:spacing w:val="20"/>
        </w:rPr>
        <w:t>历史参考答案(雅礼版)-</w:t>
      </w:r>
      <w:r>
        <w:rPr>
          <w:rFonts w:ascii="KaiTi" w:hAnsi="KaiTi" w:eastAsia="KaiTi" w:cs="KaiTi"/>
          <w:sz w:val="17"/>
          <w:szCs w:val="17"/>
          <w:spacing w:val="-37"/>
        </w:rPr>
        <w:t xml:space="preserve"> </w:t>
      </w:r>
      <w:r>
        <w:rPr>
          <w:rFonts w:ascii="KaiTi" w:hAnsi="KaiTi" w:eastAsia="KaiTi" w:cs="KaiTi"/>
          <w:sz w:val="17"/>
          <w:szCs w:val="17"/>
          <w:spacing w:val="20"/>
        </w:rPr>
        <w:t>1</w:t>
      </w:r>
    </w:p>
    <w:p>
      <w:pPr>
        <w:spacing w:line="227" w:lineRule="auto"/>
        <w:sectPr>
          <w:pgSz w:w="11910" w:h="16840"/>
          <w:pgMar w:top="668" w:right="855" w:bottom="0" w:left="890" w:header="0" w:footer="0" w:gutter="0"/>
        </w:sectPr>
        <w:rPr>
          <w:rFonts w:ascii="KaiTi" w:hAnsi="KaiTi" w:eastAsia="KaiTi" w:cs="KaiTi"/>
          <w:sz w:val="17"/>
          <w:szCs w:val="17"/>
        </w:rPr>
      </w:pPr>
    </w:p>
    <w:p>
      <w:pPr>
        <w:ind w:left="259" w:right="57"/>
        <w:spacing w:before="35" w:line="281" w:lineRule="auto"/>
        <w:jc w:val="both"/>
        <w:rPr>
          <w:rFonts w:ascii="KaiTi" w:hAnsi="KaiTi" w:eastAsia="KaiTi" w:cs="KaiTi"/>
          <w:sz w:val="17"/>
          <w:szCs w:val="17"/>
        </w:rPr>
      </w:pPr>
      <w:r>
        <w:rPr>
          <w:rFonts w:ascii="KaiTi" w:hAnsi="KaiTi" w:eastAsia="KaiTi" w:cs="KaiTi"/>
          <w:sz w:val="17"/>
          <w:szCs w:val="17"/>
          <w:spacing w:val="6"/>
        </w:rPr>
        <w:t>的“左”的错误，没有体现为深化改革奠定理论基础，排除</w:t>
      </w:r>
      <w:r>
        <w:rPr>
          <w:rFonts w:ascii="Times New Roman" w:hAnsi="Times New Roman" w:eastAsia="Times New Roman" w:cs="Times New Roman"/>
          <w:sz w:val="17"/>
          <w:szCs w:val="17"/>
          <w:spacing w:val="6"/>
        </w:rPr>
        <w:t>A</w:t>
      </w:r>
      <w:r>
        <w:rPr>
          <w:rFonts w:ascii="Times New Roman" w:hAnsi="Times New Roman" w:eastAsia="Times New Roman" w:cs="Times New Roman"/>
          <w:sz w:val="17"/>
          <w:szCs w:val="17"/>
          <w:spacing w:val="16"/>
          <w:w w:val="102"/>
        </w:rPr>
        <w:t xml:space="preserve"> </w:t>
      </w:r>
      <w:r>
        <w:rPr>
          <w:rFonts w:ascii="KaiTi" w:hAnsi="KaiTi" w:eastAsia="KaiTi" w:cs="KaiTi"/>
          <w:sz w:val="17"/>
          <w:szCs w:val="17"/>
          <w:spacing w:val="6"/>
        </w:rPr>
        <w:t>项。题干重点是</w:t>
      </w:r>
      <w:r>
        <w:rPr>
          <w:rFonts w:ascii="KaiTi" w:hAnsi="KaiTi" w:eastAsia="KaiTi" w:cs="KaiTi"/>
          <w:sz w:val="17"/>
          <w:szCs w:val="17"/>
          <w:spacing w:val="5"/>
        </w:rPr>
        <w:t>对按劳分配的性质和方式进行正确的界定，而非围</w:t>
      </w:r>
      <w:r>
        <w:rPr>
          <w:rFonts w:ascii="KaiTi" w:hAnsi="KaiTi" w:eastAsia="KaiTi" w:cs="KaiTi"/>
          <w:sz w:val="17"/>
          <w:szCs w:val="17"/>
        </w:rPr>
        <w:t xml:space="preserve"> </w:t>
      </w:r>
      <w:r>
        <w:rPr>
          <w:rFonts w:ascii="KaiTi" w:hAnsi="KaiTi" w:eastAsia="KaiTi" w:cs="KaiTi"/>
          <w:sz w:val="17"/>
          <w:szCs w:val="17"/>
          <w:spacing w:val="6"/>
        </w:rPr>
        <w:t>绕社会主义和资本主义的争论，排除</w:t>
      </w:r>
      <w:r>
        <w:rPr>
          <w:rFonts w:ascii="Times New Roman" w:hAnsi="Times New Roman" w:eastAsia="Times New Roman" w:cs="Times New Roman"/>
          <w:sz w:val="17"/>
          <w:szCs w:val="17"/>
          <w:spacing w:val="6"/>
        </w:rPr>
        <w:t>B </w:t>
      </w:r>
      <w:r>
        <w:rPr>
          <w:rFonts w:ascii="KaiTi" w:hAnsi="KaiTi" w:eastAsia="KaiTi" w:cs="KaiTi"/>
          <w:sz w:val="17"/>
          <w:szCs w:val="17"/>
          <w:spacing w:val="6"/>
        </w:rPr>
        <w:t>项。19</w:t>
      </w:r>
      <w:r>
        <w:rPr>
          <w:rFonts w:ascii="KaiTi" w:hAnsi="KaiTi" w:eastAsia="KaiTi" w:cs="KaiTi"/>
          <w:sz w:val="17"/>
          <w:szCs w:val="17"/>
          <w:spacing w:val="5"/>
        </w:rPr>
        <w:t>78年底召开的中共十一届三中全会，重新确立了正确的思想路线、政治路线，中国</w:t>
      </w:r>
      <w:r>
        <w:rPr>
          <w:rFonts w:ascii="KaiTi" w:hAnsi="KaiTi" w:eastAsia="KaiTi" w:cs="KaiTi"/>
          <w:sz w:val="17"/>
          <w:szCs w:val="17"/>
        </w:rPr>
        <w:t xml:space="preserve"> </w:t>
      </w:r>
      <w:r>
        <w:rPr>
          <w:rFonts w:ascii="KaiTi" w:hAnsi="KaiTi" w:eastAsia="KaiTi" w:cs="KaiTi"/>
          <w:sz w:val="17"/>
          <w:szCs w:val="17"/>
          <w:spacing w:val="3"/>
        </w:rPr>
        <w:t>进入改革开放新时期，排除</w:t>
      </w:r>
      <w:r>
        <w:rPr>
          <w:rFonts w:ascii="Times New Roman" w:hAnsi="Times New Roman" w:eastAsia="Times New Roman" w:cs="Times New Roman"/>
          <w:sz w:val="17"/>
          <w:szCs w:val="17"/>
          <w:spacing w:val="3"/>
        </w:rPr>
        <w:t>C</w:t>
      </w:r>
      <w:r>
        <w:rPr>
          <w:rFonts w:ascii="Times New Roman" w:hAnsi="Times New Roman" w:eastAsia="Times New Roman" w:cs="Times New Roman"/>
          <w:sz w:val="17"/>
          <w:szCs w:val="17"/>
          <w:spacing w:val="30"/>
        </w:rPr>
        <w:t xml:space="preserve"> </w:t>
      </w:r>
      <w:r>
        <w:rPr>
          <w:rFonts w:ascii="KaiTi" w:hAnsi="KaiTi" w:eastAsia="KaiTi" w:cs="KaiTi"/>
          <w:sz w:val="17"/>
          <w:szCs w:val="17"/>
          <w:spacing w:val="3"/>
        </w:rPr>
        <w:t>项</w:t>
      </w:r>
      <w:r>
        <w:rPr>
          <w:rFonts w:ascii="KaiTi" w:hAnsi="KaiTi" w:eastAsia="KaiTi" w:cs="KaiTi"/>
          <w:sz w:val="17"/>
          <w:szCs w:val="17"/>
          <w:spacing w:val="-41"/>
        </w:rPr>
        <w:t xml:space="preserve"> </w:t>
      </w:r>
      <w:r>
        <w:rPr>
          <w:rFonts w:ascii="KaiTi" w:hAnsi="KaiTi" w:eastAsia="KaiTi" w:cs="KaiTi"/>
          <w:sz w:val="17"/>
          <w:szCs w:val="17"/>
          <w:spacing w:val="3"/>
        </w:rPr>
        <w:t>。</w:t>
      </w:r>
    </w:p>
    <w:p>
      <w:pPr>
        <w:ind w:left="258" w:right="57" w:hanging="259"/>
        <w:spacing w:before="4" w:line="254" w:lineRule="auto"/>
        <w:rPr>
          <w:rFonts w:ascii="KaiTi" w:hAnsi="KaiTi" w:eastAsia="KaiTi" w:cs="KaiTi"/>
          <w:sz w:val="17"/>
          <w:szCs w:val="17"/>
        </w:rPr>
      </w:pPr>
      <w:r>
        <w:rPr>
          <w:rFonts w:ascii="Times New Roman" w:hAnsi="Times New Roman" w:eastAsia="Times New Roman" w:cs="Times New Roman"/>
          <w:sz w:val="17"/>
          <w:szCs w:val="17"/>
          <w:spacing w:val="1"/>
        </w:rPr>
        <w:t>12.D   </w:t>
      </w:r>
      <w:r>
        <w:rPr>
          <w:rFonts w:ascii="KaiTi" w:hAnsi="KaiTi" w:eastAsia="KaiTi" w:cs="KaiTi"/>
          <w:sz w:val="17"/>
          <w:szCs w:val="17"/>
          <w:b/>
          <w:bCs/>
          <w:spacing w:val="1"/>
        </w:rPr>
        <w:t>【</w:t>
      </w:r>
      <w:r>
        <w:rPr>
          <w:rFonts w:ascii="KaiTi" w:hAnsi="KaiTi" w:eastAsia="KaiTi" w:cs="KaiTi"/>
          <w:sz w:val="17"/>
          <w:szCs w:val="17"/>
          <w:spacing w:val="-17"/>
        </w:rPr>
        <w:t xml:space="preserve"> </w:t>
      </w:r>
      <w:r>
        <w:rPr>
          <w:rFonts w:ascii="KaiTi" w:hAnsi="KaiTi" w:eastAsia="KaiTi" w:cs="KaiTi"/>
          <w:sz w:val="17"/>
          <w:szCs w:val="17"/>
          <w:b/>
          <w:bCs/>
          <w:spacing w:val="1"/>
        </w:rPr>
        <w:t>解析】根</w:t>
      </w:r>
      <w:r>
        <w:rPr>
          <w:rFonts w:ascii="KaiTi" w:hAnsi="KaiTi" w:eastAsia="KaiTi" w:cs="KaiTi"/>
          <w:sz w:val="17"/>
          <w:szCs w:val="17"/>
          <w:spacing w:val="1"/>
        </w:rPr>
        <w:t>据“实际操作中，放逐投票的发起却极为罕见，政治精英们对此展现出高度的谨</w:t>
      </w:r>
      <w:r>
        <w:rPr>
          <w:rFonts w:ascii="KaiTi" w:hAnsi="KaiTi" w:eastAsia="KaiTi" w:cs="KaiTi"/>
          <w:sz w:val="17"/>
          <w:szCs w:val="17"/>
        </w:rPr>
        <w:t>慎态度”可知，对陶片放逐法的谨慎</w:t>
      </w:r>
      <w:r>
        <w:rPr>
          <w:rFonts w:ascii="KaiTi" w:hAnsi="KaiTi" w:eastAsia="KaiTi" w:cs="KaiTi"/>
          <w:sz w:val="17"/>
          <w:szCs w:val="17"/>
        </w:rPr>
        <w:t xml:space="preserve"> </w:t>
      </w:r>
      <w:r>
        <w:rPr>
          <w:rFonts w:ascii="KaiTi" w:hAnsi="KaiTi" w:eastAsia="KaiTi" w:cs="KaiTi"/>
          <w:sz w:val="17"/>
          <w:szCs w:val="17"/>
          <w:spacing w:val="5"/>
        </w:rPr>
        <w:t>态度，反映出雅典民主与法治精神下的自我约束机制，故</w:t>
      </w:r>
      <w:r>
        <w:rPr>
          <w:rFonts w:ascii="Times New Roman" w:hAnsi="Times New Roman" w:eastAsia="Times New Roman" w:cs="Times New Roman"/>
          <w:sz w:val="17"/>
          <w:szCs w:val="17"/>
          <w:spacing w:val="5"/>
        </w:rPr>
        <w:t>D</w:t>
      </w:r>
      <w:r>
        <w:rPr>
          <w:rFonts w:ascii="Times New Roman" w:hAnsi="Times New Roman" w:eastAsia="Times New Roman" w:cs="Times New Roman"/>
          <w:sz w:val="17"/>
          <w:szCs w:val="17"/>
          <w:spacing w:val="28"/>
        </w:rPr>
        <w:t xml:space="preserve"> </w:t>
      </w:r>
      <w:r>
        <w:rPr>
          <w:rFonts w:ascii="KaiTi" w:hAnsi="KaiTi" w:eastAsia="KaiTi" w:cs="KaiTi"/>
          <w:sz w:val="17"/>
          <w:szCs w:val="17"/>
          <w:spacing w:val="5"/>
        </w:rPr>
        <w:t>项正确。雅典民主政治逐渐形成</w:t>
      </w:r>
      <w:r>
        <w:rPr>
          <w:rFonts w:ascii="KaiTi" w:hAnsi="KaiTi" w:eastAsia="KaiTi" w:cs="KaiTi"/>
          <w:sz w:val="17"/>
          <w:szCs w:val="17"/>
          <w:spacing w:val="4"/>
        </w:rPr>
        <w:t>并走向完善，并非难以真正落实，排</w:t>
      </w:r>
      <w:r>
        <w:rPr>
          <w:rFonts w:ascii="KaiTi" w:hAnsi="KaiTi" w:eastAsia="KaiTi" w:cs="KaiTi"/>
          <w:sz w:val="17"/>
          <w:szCs w:val="17"/>
        </w:rPr>
        <w:t xml:space="preserve"> </w:t>
      </w:r>
      <w:r>
        <w:rPr>
          <w:rFonts w:ascii="KaiTi" w:hAnsi="KaiTi" w:eastAsia="KaiTi" w:cs="KaiTi"/>
          <w:sz w:val="17"/>
          <w:szCs w:val="17"/>
          <w:spacing w:val="7"/>
        </w:rPr>
        <w:t>除</w:t>
      </w:r>
      <w:r>
        <w:rPr>
          <w:rFonts w:ascii="KaiTi" w:hAnsi="KaiTi" w:eastAsia="KaiTi" w:cs="KaiTi"/>
          <w:sz w:val="17"/>
          <w:szCs w:val="17"/>
          <w:spacing w:val="-25"/>
        </w:rPr>
        <w:t xml:space="preserve"> </w:t>
      </w:r>
      <w:r>
        <w:rPr>
          <w:rFonts w:ascii="Times New Roman" w:hAnsi="Times New Roman" w:eastAsia="Times New Roman" w:cs="Times New Roman"/>
          <w:sz w:val="17"/>
          <w:szCs w:val="17"/>
          <w:spacing w:val="7"/>
        </w:rPr>
        <w:t>A</w:t>
      </w:r>
      <w:r>
        <w:rPr>
          <w:rFonts w:ascii="Times New Roman" w:hAnsi="Times New Roman" w:eastAsia="Times New Roman" w:cs="Times New Roman"/>
          <w:sz w:val="17"/>
          <w:szCs w:val="17"/>
          <w:spacing w:val="27"/>
        </w:rPr>
        <w:t xml:space="preserve"> </w:t>
      </w:r>
      <w:r>
        <w:rPr>
          <w:rFonts w:ascii="KaiTi" w:hAnsi="KaiTi" w:eastAsia="KaiTi" w:cs="KaiTi"/>
          <w:sz w:val="17"/>
          <w:szCs w:val="17"/>
          <w:spacing w:val="7"/>
        </w:rPr>
        <w:t>项。题干不是强调公民直接参与决策，排除</w:t>
      </w:r>
      <w:r>
        <w:rPr>
          <w:rFonts w:ascii="Times New Roman" w:hAnsi="Times New Roman" w:eastAsia="Times New Roman" w:cs="Times New Roman"/>
          <w:sz w:val="17"/>
          <w:szCs w:val="17"/>
          <w:spacing w:val="7"/>
        </w:rPr>
        <w:t>B</w:t>
      </w:r>
      <w:r>
        <w:rPr>
          <w:rFonts w:ascii="KaiTi" w:hAnsi="KaiTi" w:eastAsia="KaiTi" w:cs="KaiTi"/>
          <w:sz w:val="17"/>
          <w:szCs w:val="17"/>
          <w:spacing w:val="7"/>
        </w:rPr>
        <w:t>项。陶片放逐法并非都是权力斗争带来的产</w:t>
      </w:r>
      <w:r>
        <w:rPr>
          <w:rFonts w:ascii="KaiTi" w:hAnsi="KaiTi" w:eastAsia="KaiTi" w:cs="KaiTi"/>
          <w:sz w:val="17"/>
          <w:szCs w:val="17"/>
          <w:spacing w:val="6"/>
        </w:rPr>
        <w:t>物，排除</w:t>
      </w:r>
      <w:r>
        <w:rPr>
          <w:rFonts w:ascii="Times New Roman" w:hAnsi="Times New Roman" w:eastAsia="Times New Roman" w:cs="Times New Roman"/>
          <w:sz w:val="17"/>
          <w:szCs w:val="17"/>
          <w:spacing w:val="6"/>
        </w:rPr>
        <w:t>C</w:t>
      </w:r>
      <w:r>
        <w:rPr>
          <w:rFonts w:ascii="Times New Roman" w:hAnsi="Times New Roman" w:eastAsia="Times New Roman" w:cs="Times New Roman"/>
          <w:sz w:val="17"/>
          <w:szCs w:val="17"/>
          <w:spacing w:val="20"/>
        </w:rPr>
        <w:t xml:space="preserve"> </w:t>
      </w:r>
      <w:r>
        <w:rPr>
          <w:rFonts w:ascii="KaiTi" w:hAnsi="KaiTi" w:eastAsia="KaiTi" w:cs="KaiTi"/>
          <w:sz w:val="17"/>
          <w:szCs w:val="17"/>
          <w:spacing w:val="6"/>
        </w:rPr>
        <w:t>项</w:t>
      </w:r>
      <w:r>
        <w:rPr>
          <w:rFonts w:ascii="KaiTi" w:hAnsi="KaiTi" w:eastAsia="KaiTi" w:cs="KaiTi"/>
          <w:sz w:val="17"/>
          <w:szCs w:val="17"/>
          <w:spacing w:val="-40"/>
        </w:rPr>
        <w:t xml:space="preserve"> </w:t>
      </w:r>
      <w:r>
        <w:rPr>
          <w:rFonts w:ascii="KaiTi" w:hAnsi="KaiTi" w:eastAsia="KaiTi" w:cs="KaiTi"/>
          <w:sz w:val="17"/>
          <w:szCs w:val="17"/>
          <w:spacing w:val="6"/>
        </w:rPr>
        <w:t>。</w:t>
      </w:r>
    </w:p>
    <w:p>
      <w:pPr>
        <w:pStyle w:val="BodyText"/>
        <w:ind w:left="258" w:right="59" w:hanging="259"/>
        <w:spacing w:before="55" w:line="259" w:lineRule="auto"/>
        <w:rPr>
          <w:rFonts w:ascii="KaiTi" w:hAnsi="KaiTi" w:eastAsia="KaiTi" w:cs="KaiTi"/>
          <w:sz w:val="17"/>
          <w:szCs w:val="17"/>
        </w:rPr>
      </w:pPr>
      <w:r>
        <w:rPr>
          <w:rFonts w:ascii="Times New Roman" w:hAnsi="Times New Roman" w:eastAsia="Times New Roman" w:cs="Times New Roman"/>
          <w:sz w:val="17"/>
          <w:szCs w:val="17"/>
          <w:spacing w:val="5"/>
        </w:rPr>
        <w:t>13.B   </w:t>
      </w:r>
      <w:r>
        <w:rPr>
          <w:rFonts w:ascii="KaiTi" w:hAnsi="KaiTi" w:eastAsia="KaiTi" w:cs="KaiTi"/>
          <w:sz w:val="17"/>
          <w:szCs w:val="17"/>
          <w:b/>
          <w:bCs/>
          <w:spacing w:val="5"/>
        </w:rPr>
        <w:t>【解析】通</w:t>
      </w:r>
      <w:r>
        <w:rPr>
          <w:rFonts w:ascii="KaiTi" w:hAnsi="KaiTi" w:eastAsia="KaiTi" w:cs="KaiTi"/>
          <w:sz w:val="17"/>
          <w:szCs w:val="17"/>
          <w:spacing w:val="5"/>
        </w:rPr>
        <w:t>过颁布特许状，国王可以直接控制和管理城市，而不再依赖地方领主，</w:t>
      </w:r>
      <w:r>
        <w:rPr>
          <w:rFonts w:ascii="KaiTi" w:hAnsi="KaiTi" w:eastAsia="KaiTi" w:cs="KaiTi"/>
          <w:sz w:val="17"/>
          <w:szCs w:val="17"/>
          <w:spacing w:val="4"/>
        </w:rPr>
        <w:t>这种做法削弱了地方领主的势力，增强了国</w:t>
      </w:r>
      <w:r>
        <w:rPr>
          <w:rFonts w:ascii="KaiTi" w:hAnsi="KaiTi" w:eastAsia="KaiTi" w:cs="KaiTi"/>
          <w:sz w:val="17"/>
          <w:szCs w:val="17"/>
        </w:rPr>
        <w:t xml:space="preserve"> </w:t>
      </w:r>
      <w:r>
        <w:rPr>
          <w:rFonts w:ascii="KaiTi" w:hAnsi="KaiTi" w:eastAsia="KaiTi" w:cs="KaiTi"/>
          <w:sz w:val="17"/>
          <w:szCs w:val="17"/>
          <w:spacing w:val="9"/>
        </w:rPr>
        <w:t>王的权力和影响力。特许状使得城市成为国王直接管辖的区域，这有利于国家治理模式的变革，故选</w:t>
      </w:r>
      <w:r>
        <w:rPr>
          <w:sz w:val="17"/>
          <w:szCs w:val="17"/>
          <w:spacing w:val="9"/>
        </w:rPr>
        <w:t>B </w:t>
      </w:r>
      <w:r>
        <w:rPr>
          <w:rFonts w:ascii="KaiTi" w:hAnsi="KaiTi" w:eastAsia="KaiTi" w:cs="KaiTi"/>
          <w:sz w:val="17"/>
          <w:szCs w:val="17"/>
          <w:spacing w:val="8"/>
        </w:rPr>
        <w:t>项。这一类特许状会削</w:t>
      </w:r>
      <w:r>
        <w:rPr>
          <w:rFonts w:ascii="KaiTi" w:hAnsi="KaiTi" w:eastAsia="KaiTi" w:cs="KaiTi"/>
          <w:sz w:val="17"/>
          <w:szCs w:val="17"/>
        </w:rPr>
        <w:t xml:space="preserve"> </w:t>
      </w:r>
      <w:r>
        <w:rPr>
          <w:rFonts w:ascii="KaiTi" w:hAnsi="KaiTi" w:eastAsia="KaiTi" w:cs="KaiTi"/>
          <w:sz w:val="17"/>
          <w:szCs w:val="17"/>
          <w:spacing w:val="8"/>
        </w:rPr>
        <w:t>弱西欧封君封臣制，故排除</w:t>
      </w:r>
      <w:r>
        <w:rPr>
          <w:rFonts w:ascii="Times New Roman" w:hAnsi="Times New Roman" w:eastAsia="Times New Roman" w:cs="Times New Roman"/>
          <w:sz w:val="17"/>
          <w:szCs w:val="17"/>
          <w:spacing w:val="8"/>
        </w:rPr>
        <w:t>A</w:t>
      </w:r>
      <w:r>
        <w:rPr>
          <w:rFonts w:ascii="Times New Roman" w:hAnsi="Times New Roman" w:eastAsia="Times New Roman" w:cs="Times New Roman"/>
          <w:sz w:val="17"/>
          <w:szCs w:val="17"/>
          <w:spacing w:val="26"/>
          <w:w w:val="102"/>
        </w:rPr>
        <w:t xml:space="preserve"> </w:t>
      </w:r>
      <w:r>
        <w:rPr>
          <w:rFonts w:ascii="KaiTi" w:hAnsi="KaiTi" w:eastAsia="KaiTi" w:cs="KaiTi"/>
          <w:sz w:val="17"/>
          <w:szCs w:val="17"/>
          <w:spacing w:val="8"/>
        </w:rPr>
        <w:t>项。当时西欧尚未产生资本主义经济，故排除</w:t>
      </w:r>
      <w:r>
        <w:rPr>
          <w:rFonts w:ascii="Times New Roman" w:hAnsi="Times New Roman" w:eastAsia="Times New Roman" w:cs="Times New Roman"/>
          <w:sz w:val="17"/>
          <w:szCs w:val="17"/>
          <w:spacing w:val="8"/>
        </w:rPr>
        <w:t>C</w:t>
      </w:r>
      <w:r>
        <w:rPr>
          <w:rFonts w:ascii="Times New Roman" w:hAnsi="Times New Roman" w:eastAsia="Times New Roman" w:cs="Times New Roman"/>
          <w:sz w:val="17"/>
          <w:szCs w:val="17"/>
          <w:spacing w:val="30"/>
          <w:w w:val="101"/>
        </w:rPr>
        <w:t xml:space="preserve"> </w:t>
      </w:r>
      <w:r>
        <w:rPr>
          <w:rFonts w:ascii="KaiTi" w:hAnsi="KaiTi" w:eastAsia="KaiTi" w:cs="KaiTi"/>
          <w:sz w:val="17"/>
          <w:szCs w:val="17"/>
          <w:spacing w:val="8"/>
        </w:rPr>
        <w:t>项。特许状的颁布确实有利于提高</w:t>
      </w:r>
      <w:r>
        <w:rPr>
          <w:rFonts w:ascii="KaiTi" w:hAnsi="KaiTi" w:eastAsia="KaiTi" w:cs="KaiTi"/>
          <w:sz w:val="17"/>
          <w:szCs w:val="17"/>
          <w:spacing w:val="7"/>
        </w:rPr>
        <w:t>城市自治的水</w:t>
      </w:r>
      <w:r>
        <w:rPr>
          <w:rFonts w:ascii="KaiTi" w:hAnsi="KaiTi" w:eastAsia="KaiTi" w:cs="KaiTi"/>
          <w:sz w:val="17"/>
          <w:szCs w:val="17"/>
        </w:rPr>
        <w:t xml:space="preserve"> </w:t>
      </w:r>
      <w:r>
        <w:rPr>
          <w:rFonts w:ascii="KaiTi" w:hAnsi="KaiTi" w:eastAsia="KaiTi" w:cs="KaiTi"/>
          <w:sz w:val="17"/>
          <w:szCs w:val="17"/>
          <w:spacing w:val="5"/>
        </w:rPr>
        <w:t>平，但这不是主要目的，中世纪西欧国王颁布特许状的</w:t>
      </w:r>
      <w:r>
        <w:rPr>
          <w:rFonts w:ascii="KaiTi" w:hAnsi="KaiTi" w:eastAsia="KaiTi" w:cs="KaiTi"/>
          <w:sz w:val="17"/>
          <w:szCs w:val="17"/>
          <w:spacing w:val="4"/>
        </w:rPr>
        <w:t>主要目的是获取市民阶层对王权的支持，故排除</w:t>
      </w:r>
      <w:r>
        <w:rPr>
          <w:sz w:val="17"/>
          <w:szCs w:val="17"/>
          <w:spacing w:val="4"/>
        </w:rPr>
        <w:t>D </w:t>
      </w:r>
      <w:r>
        <w:rPr>
          <w:rFonts w:ascii="KaiTi" w:hAnsi="KaiTi" w:eastAsia="KaiTi" w:cs="KaiTi"/>
          <w:sz w:val="17"/>
          <w:szCs w:val="17"/>
          <w:spacing w:val="4"/>
        </w:rPr>
        <w:t>项</w:t>
      </w:r>
      <w:r>
        <w:rPr>
          <w:rFonts w:ascii="KaiTi" w:hAnsi="KaiTi" w:eastAsia="KaiTi" w:cs="KaiTi"/>
          <w:sz w:val="17"/>
          <w:szCs w:val="17"/>
          <w:spacing w:val="-30"/>
        </w:rPr>
        <w:t xml:space="preserve"> </w:t>
      </w:r>
      <w:r>
        <w:rPr>
          <w:rFonts w:ascii="KaiTi" w:hAnsi="KaiTi" w:eastAsia="KaiTi" w:cs="KaiTi"/>
          <w:sz w:val="17"/>
          <w:szCs w:val="17"/>
          <w:spacing w:val="4"/>
        </w:rPr>
        <w:t>。</w:t>
      </w:r>
    </w:p>
    <w:p>
      <w:pPr>
        <w:ind w:left="258" w:right="63" w:hanging="259"/>
        <w:spacing w:before="66" w:line="259" w:lineRule="auto"/>
        <w:rPr>
          <w:rFonts w:ascii="KaiTi" w:hAnsi="KaiTi" w:eastAsia="KaiTi" w:cs="KaiTi"/>
          <w:sz w:val="17"/>
          <w:szCs w:val="17"/>
        </w:rPr>
      </w:pPr>
      <w:r>
        <w:rPr>
          <w:rFonts w:ascii="Times New Roman" w:hAnsi="Times New Roman" w:eastAsia="Times New Roman" w:cs="Times New Roman"/>
          <w:sz w:val="17"/>
          <w:szCs w:val="17"/>
          <w:spacing w:val="5"/>
        </w:rPr>
        <w:t>14.D   </w:t>
      </w:r>
      <w:r>
        <w:rPr>
          <w:rFonts w:ascii="KaiTi" w:hAnsi="KaiTi" w:eastAsia="KaiTi" w:cs="KaiTi"/>
          <w:sz w:val="17"/>
          <w:szCs w:val="17"/>
          <w:b/>
          <w:bCs/>
          <w:spacing w:val="5"/>
        </w:rPr>
        <w:t>【</w:t>
      </w:r>
      <w:r>
        <w:rPr>
          <w:rFonts w:ascii="KaiTi" w:hAnsi="KaiTi" w:eastAsia="KaiTi" w:cs="KaiTi"/>
          <w:sz w:val="17"/>
          <w:szCs w:val="17"/>
          <w:spacing w:val="-17"/>
        </w:rPr>
        <w:t xml:space="preserve"> </w:t>
      </w:r>
      <w:r>
        <w:rPr>
          <w:rFonts w:ascii="KaiTi" w:hAnsi="KaiTi" w:eastAsia="KaiTi" w:cs="KaiTi"/>
          <w:sz w:val="17"/>
          <w:szCs w:val="17"/>
          <w:b/>
          <w:bCs/>
          <w:spacing w:val="5"/>
        </w:rPr>
        <w:t>解析】根</w:t>
      </w:r>
      <w:r>
        <w:rPr>
          <w:rFonts w:ascii="KaiTi" w:hAnsi="KaiTi" w:eastAsia="KaiTi" w:cs="KaiTi"/>
          <w:sz w:val="17"/>
          <w:szCs w:val="17"/>
          <w:spacing w:val="5"/>
        </w:rPr>
        <w:t>据材料“这本书篇幅不多，价</w:t>
      </w:r>
      <w:r>
        <w:rPr>
          <w:rFonts w:ascii="KaiTi" w:hAnsi="KaiTi" w:eastAsia="KaiTi" w:cs="KaiTi"/>
          <w:sz w:val="17"/>
          <w:szCs w:val="17"/>
          <w:spacing w:val="4"/>
        </w:rPr>
        <w:t>值却相当于多部巨著:它的精神至今还鼓舞着、推动着文明世界全体有组织的正在进</w:t>
      </w:r>
      <w:r>
        <w:rPr>
          <w:rFonts w:ascii="KaiTi" w:hAnsi="KaiTi" w:eastAsia="KaiTi" w:cs="KaiTi"/>
          <w:sz w:val="17"/>
          <w:szCs w:val="17"/>
        </w:rPr>
        <w:t xml:space="preserve"> </w:t>
      </w:r>
      <w:r>
        <w:rPr>
          <w:rFonts w:ascii="KaiTi" w:hAnsi="KaiTi" w:eastAsia="KaiTi" w:cs="KaiTi"/>
          <w:sz w:val="17"/>
          <w:szCs w:val="17"/>
          <w:spacing w:val="2"/>
        </w:rPr>
        <w:t>行斗争的无产阶级”可知，列宁意在强调《共产党宣言》促进国际工人运动的发展，故选</w:t>
      </w:r>
      <w:r>
        <w:rPr>
          <w:rFonts w:ascii="Times New Roman" w:hAnsi="Times New Roman" w:eastAsia="Times New Roman" w:cs="Times New Roman"/>
          <w:sz w:val="17"/>
          <w:szCs w:val="17"/>
          <w:spacing w:val="2"/>
        </w:rPr>
        <w:t>D</w:t>
      </w:r>
      <w:r>
        <w:rPr>
          <w:rFonts w:ascii="Times New Roman" w:hAnsi="Times New Roman" w:eastAsia="Times New Roman" w:cs="Times New Roman"/>
          <w:sz w:val="17"/>
          <w:szCs w:val="17"/>
          <w:spacing w:val="28"/>
        </w:rPr>
        <w:t xml:space="preserve"> </w:t>
      </w:r>
      <w:r>
        <w:rPr>
          <w:rFonts w:ascii="KaiTi" w:hAnsi="KaiTi" w:eastAsia="KaiTi" w:cs="KaiTi"/>
          <w:sz w:val="17"/>
          <w:szCs w:val="17"/>
          <w:spacing w:val="2"/>
        </w:rPr>
        <w:t>项；《资本论》揭露了资本家剥削</w:t>
      </w:r>
      <w:r>
        <w:rPr>
          <w:rFonts w:ascii="KaiTi" w:hAnsi="KaiTi" w:eastAsia="KaiTi" w:cs="KaiTi"/>
          <w:sz w:val="17"/>
          <w:szCs w:val="17"/>
          <w:spacing w:val="1"/>
        </w:rPr>
        <w:t>的秘</w:t>
      </w:r>
      <w:r>
        <w:rPr>
          <w:rFonts w:ascii="KaiTi" w:hAnsi="KaiTi" w:eastAsia="KaiTi" w:cs="KaiTi"/>
          <w:sz w:val="17"/>
          <w:szCs w:val="17"/>
        </w:rPr>
        <w:t xml:space="preserve"> </w:t>
      </w:r>
      <w:r>
        <w:rPr>
          <w:rFonts w:ascii="KaiTi" w:hAnsi="KaiTi" w:eastAsia="KaiTi" w:cs="KaiTi"/>
          <w:sz w:val="17"/>
          <w:szCs w:val="17"/>
          <w:spacing w:val="-1"/>
        </w:rPr>
        <w:t>密，排除</w:t>
      </w:r>
      <w:r>
        <w:rPr>
          <w:rFonts w:ascii="Times New Roman" w:hAnsi="Times New Roman" w:eastAsia="Times New Roman" w:cs="Times New Roman"/>
          <w:sz w:val="17"/>
          <w:szCs w:val="17"/>
          <w:spacing w:val="-1"/>
        </w:rPr>
        <w:t>A</w:t>
      </w:r>
      <w:r>
        <w:rPr>
          <w:rFonts w:ascii="Times New Roman" w:hAnsi="Times New Roman" w:eastAsia="Times New Roman" w:cs="Times New Roman"/>
          <w:sz w:val="17"/>
          <w:szCs w:val="17"/>
          <w:spacing w:val="40"/>
          <w:w w:val="101"/>
        </w:rPr>
        <w:t xml:space="preserve"> </w:t>
      </w:r>
      <w:r>
        <w:rPr>
          <w:rFonts w:ascii="KaiTi" w:hAnsi="KaiTi" w:eastAsia="KaiTi" w:cs="KaiTi"/>
          <w:sz w:val="17"/>
          <w:szCs w:val="17"/>
          <w:spacing w:val="-1"/>
        </w:rPr>
        <w:t>项；材料强调《共产党宣言》对无产阶级运动的影响，与社会发展规律无关，排除</w:t>
      </w:r>
      <w:r>
        <w:rPr>
          <w:rFonts w:ascii="Times New Roman" w:hAnsi="Times New Roman" w:eastAsia="Times New Roman" w:cs="Times New Roman"/>
          <w:sz w:val="17"/>
          <w:szCs w:val="17"/>
          <w:spacing w:val="-1"/>
        </w:rPr>
        <w:t>B</w:t>
      </w:r>
      <w:r>
        <w:rPr>
          <w:rFonts w:ascii="Times New Roman" w:hAnsi="Times New Roman" w:eastAsia="Times New Roman" w:cs="Times New Roman"/>
          <w:sz w:val="17"/>
          <w:szCs w:val="17"/>
          <w:spacing w:val="17"/>
        </w:rPr>
        <w:t xml:space="preserve"> </w:t>
      </w:r>
      <w:r>
        <w:rPr>
          <w:rFonts w:ascii="KaiTi" w:hAnsi="KaiTi" w:eastAsia="KaiTi" w:cs="KaiTi"/>
          <w:sz w:val="17"/>
          <w:szCs w:val="17"/>
          <w:spacing w:val="-1"/>
        </w:rPr>
        <w:t>项；《共产党宣言》标志着马克思主</w:t>
      </w:r>
      <w:r>
        <w:rPr>
          <w:rFonts w:ascii="KaiTi" w:hAnsi="KaiTi" w:eastAsia="KaiTi" w:cs="KaiTi"/>
          <w:sz w:val="17"/>
          <w:szCs w:val="17"/>
        </w:rPr>
        <w:t xml:space="preserve"> </w:t>
      </w:r>
      <w:r>
        <w:rPr>
          <w:rFonts w:ascii="KaiTi" w:hAnsi="KaiTi" w:eastAsia="KaiTi" w:cs="KaiTi"/>
          <w:sz w:val="17"/>
          <w:szCs w:val="17"/>
          <w:spacing w:val="-2"/>
        </w:rPr>
        <w:t>义形成，但与材料信息无关，排除</w:t>
      </w:r>
      <w:r>
        <w:rPr>
          <w:rFonts w:ascii="Times New Roman" w:hAnsi="Times New Roman" w:eastAsia="Times New Roman" w:cs="Times New Roman"/>
          <w:sz w:val="17"/>
          <w:szCs w:val="17"/>
          <w:spacing w:val="-2"/>
        </w:rPr>
        <w:t>C</w:t>
      </w:r>
      <w:r>
        <w:rPr>
          <w:rFonts w:ascii="Times New Roman" w:hAnsi="Times New Roman" w:eastAsia="Times New Roman" w:cs="Times New Roman"/>
          <w:sz w:val="17"/>
          <w:szCs w:val="17"/>
          <w:spacing w:val="41"/>
        </w:rPr>
        <w:t xml:space="preserve"> </w:t>
      </w:r>
      <w:r>
        <w:rPr>
          <w:rFonts w:ascii="KaiTi" w:hAnsi="KaiTi" w:eastAsia="KaiTi" w:cs="KaiTi"/>
          <w:sz w:val="17"/>
          <w:szCs w:val="17"/>
          <w:spacing w:val="-2"/>
        </w:rPr>
        <w:t>项</w:t>
      </w:r>
      <w:r>
        <w:rPr>
          <w:rFonts w:ascii="KaiTi" w:hAnsi="KaiTi" w:eastAsia="KaiTi" w:cs="KaiTi"/>
          <w:sz w:val="17"/>
          <w:szCs w:val="17"/>
          <w:spacing w:val="-40"/>
        </w:rPr>
        <w:t xml:space="preserve"> </w:t>
      </w:r>
      <w:r>
        <w:rPr>
          <w:rFonts w:ascii="KaiTi" w:hAnsi="KaiTi" w:eastAsia="KaiTi" w:cs="KaiTi"/>
          <w:sz w:val="17"/>
          <w:szCs w:val="17"/>
          <w:spacing w:val="-2"/>
        </w:rPr>
        <w:t>。</w:t>
      </w:r>
    </w:p>
    <w:p>
      <w:pPr>
        <w:pStyle w:val="BodyText"/>
        <w:ind w:left="258" w:right="75" w:hanging="259"/>
        <w:spacing w:before="46" w:line="267" w:lineRule="auto"/>
        <w:rPr>
          <w:rFonts w:ascii="KaiTi" w:hAnsi="KaiTi" w:eastAsia="KaiTi" w:cs="KaiTi"/>
          <w:sz w:val="17"/>
          <w:szCs w:val="17"/>
        </w:rPr>
      </w:pPr>
      <w:r>
        <w:rPr>
          <w:rFonts w:ascii="Times New Roman" w:hAnsi="Times New Roman" w:eastAsia="Times New Roman" w:cs="Times New Roman"/>
          <w:sz w:val="17"/>
          <w:szCs w:val="17"/>
          <w:spacing w:val="4"/>
        </w:rPr>
        <w:t>15.B   </w:t>
      </w:r>
      <w:r>
        <w:rPr>
          <w:rFonts w:ascii="KaiTi" w:hAnsi="KaiTi" w:eastAsia="KaiTi" w:cs="KaiTi"/>
          <w:sz w:val="17"/>
          <w:szCs w:val="17"/>
          <w:b/>
          <w:bCs/>
          <w:spacing w:val="4"/>
        </w:rPr>
        <w:t>【解析】根</w:t>
      </w:r>
      <w:r>
        <w:rPr>
          <w:rFonts w:ascii="KaiTi" w:hAnsi="KaiTi" w:eastAsia="KaiTi" w:cs="KaiTi"/>
          <w:sz w:val="17"/>
          <w:szCs w:val="17"/>
          <w:spacing w:val="4"/>
        </w:rPr>
        <w:t>据表中数据可知，英国对亚非拉地区的出口呈现不断增长趋势，说明亚非拉地区经济水平</w:t>
      </w:r>
      <w:r>
        <w:rPr>
          <w:rFonts w:ascii="KaiTi" w:hAnsi="KaiTi" w:eastAsia="KaiTi" w:cs="KaiTi"/>
          <w:sz w:val="17"/>
          <w:szCs w:val="17"/>
          <w:spacing w:val="3"/>
        </w:rPr>
        <w:t>并没有太大的提高，</w:t>
      </w:r>
      <w:r>
        <w:rPr>
          <w:rFonts w:ascii="Times New Roman" w:hAnsi="Times New Roman" w:eastAsia="Times New Roman" w:cs="Times New Roman"/>
          <w:sz w:val="17"/>
          <w:szCs w:val="17"/>
          <w:spacing w:val="3"/>
        </w:rPr>
        <w:t>A</w:t>
      </w:r>
      <w:r>
        <w:rPr>
          <w:rFonts w:ascii="Times New Roman" w:hAnsi="Times New Roman" w:eastAsia="Times New Roman" w:cs="Times New Roman"/>
          <w:sz w:val="17"/>
          <w:szCs w:val="17"/>
          <w:spacing w:val="16"/>
        </w:rPr>
        <w:t xml:space="preserve"> </w:t>
      </w:r>
      <w:r>
        <w:rPr>
          <w:rFonts w:ascii="KaiTi" w:hAnsi="KaiTi" w:eastAsia="KaiTi" w:cs="KaiTi"/>
          <w:sz w:val="17"/>
          <w:szCs w:val="17"/>
          <w:spacing w:val="3"/>
        </w:rPr>
        <w:t>项</w:t>
      </w:r>
      <w:r>
        <w:rPr>
          <w:rFonts w:ascii="KaiTi" w:hAnsi="KaiTi" w:eastAsia="KaiTi" w:cs="KaiTi"/>
          <w:sz w:val="17"/>
          <w:szCs w:val="17"/>
        </w:rPr>
        <w:t xml:space="preserve"> </w:t>
      </w:r>
      <w:r>
        <w:rPr>
          <w:rFonts w:ascii="KaiTi" w:hAnsi="KaiTi" w:eastAsia="KaiTi" w:cs="KaiTi"/>
          <w:sz w:val="17"/>
          <w:szCs w:val="17"/>
          <w:spacing w:val="6"/>
        </w:rPr>
        <w:t>错误；根据英国对亚非拉地区的出口不断增长可知，英国加大了对这些地区的经济侵略，亚非拉地区殖民化程度逐渐加深，</w:t>
      </w:r>
      <w:r>
        <w:rPr>
          <w:rFonts w:ascii="Times New Roman" w:hAnsi="Times New Roman" w:eastAsia="Times New Roman" w:cs="Times New Roman"/>
          <w:sz w:val="17"/>
          <w:szCs w:val="17"/>
          <w:spacing w:val="6"/>
        </w:rPr>
        <w:t>B</w:t>
      </w:r>
      <w:r>
        <w:rPr>
          <w:rFonts w:ascii="KaiTi" w:hAnsi="KaiTi" w:eastAsia="KaiTi" w:cs="KaiTi"/>
          <w:sz w:val="17"/>
          <w:szCs w:val="17"/>
          <w:spacing w:val="6"/>
        </w:rPr>
        <w:t>项</w:t>
      </w:r>
      <w:r>
        <w:rPr>
          <w:rFonts w:ascii="KaiTi" w:hAnsi="KaiTi" w:eastAsia="KaiTi" w:cs="KaiTi"/>
          <w:sz w:val="17"/>
          <w:szCs w:val="17"/>
          <w:spacing w:val="1"/>
        </w:rPr>
        <w:t xml:space="preserve"> </w:t>
      </w:r>
      <w:r>
        <w:rPr>
          <w:rFonts w:ascii="KaiTi" w:hAnsi="KaiTi" w:eastAsia="KaiTi" w:cs="KaiTi"/>
          <w:sz w:val="17"/>
          <w:szCs w:val="17"/>
          <w:spacing w:val="6"/>
        </w:rPr>
        <w:t>符合史实和题意；英国在欧洲的产品销售比例下降，</w:t>
      </w:r>
      <w:r>
        <w:rPr>
          <w:rFonts w:ascii="KaiTi" w:hAnsi="KaiTi" w:eastAsia="KaiTi" w:cs="KaiTi"/>
          <w:sz w:val="17"/>
          <w:szCs w:val="17"/>
          <w:spacing w:val="5"/>
        </w:rPr>
        <w:t>并不代表销售额下降，</w:t>
      </w:r>
      <w:r>
        <w:rPr>
          <w:sz w:val="17"/>
          <w:szCs w:val="17"/>
          <w:spacing w:val="5"/>
        </w:rPr>
        <w:t>C </w:t>
      </w:r>
      <w:r>
        <w:rPr>
          <w:rFonts w:ascii="KaiTi" w:hAnsi="KaiTi" w:eastAsia="KaiTi" w:cs="KaiTi"/>
          <w:sz w:val="17"/>
          <w:szCs w:val="17"/>
          <w:spacing w:val="5"/>
        </w:rPr>
        <w:t>项错误；图表仅提及英国不同时期工业制成品出口</w:t>
      </w:r>
      <w:r>
        <w:rPr>
          <w:rFonts w:ascii="KaiTi" w:hAnsi="KaiTi" w:eastAsia="KaiTi" w:cs="KaiTi"/>
          <w:sz w:val="17"/>
          <w:szCs w:val="17"/>
        </w:rPr>
        <w:t xml:space="preserve"> </w:t>
      </w:r>
      <w:r>
        <w:rPr>
          <w:rFonts w:ascii="KaiTi" w:hAnsi="KaiTi" w:eastAsia="KaiTi" w:cs="KaiTi"/>
          <w:sz w:val="17"/>
          <w:szCs w:val="17"/>
          <w:spacing w:val="5"/>
        </w:rPr>
        <w:t>的地域分布情况，不能看出英国产品的国际竞争力大小问题，</w:t>
      </w:r>
      <w:r>
        <w:rPr>
          <w:rFonts w:ascii="Times New Roman" w:hAnsi="Times New Roman" w:eastAsia="Times New Roman" w:cs="Times New Roman"/>
          <w:sz w:val="17"/>
          <w:szCs w:val="17"/>
          <w:spacing w:val="5"/>
        </w:rPr>
        <w:t>D</w:t>
      </w:r>
      <w:r>
        <w:rPr>
          <w:rFonts w:ascii="KaiTi" w:hAnsi="KaiTi" w:eastAsia="KaiTi" w:cs="KaiTi"/>
          <w:sz w:val="17"/>
          <w:szCs w:val="17"/>
          <w:spacing w:val="5"/>
        </w:rPr>
        <w:t>项错误。</w:t>
      </w:r>
    </w:p>
    <w:p>
      <w:pPr>
        <w:pStyle w:val="BodyText"/>
        <w:ind w:left="258" w:right="65" w:hanging="259"/>
        <w:spacing w:before="38" w:line="261" w:lineRule="auto"/>
        <w:rPr>
          <w:rFonts w:ascii="KaiTi" w:hAnsi="KaiTi" w:eastAsia="KaiTi" w:cs="KaiTi"/>
          <w:sz w:val="17"/>
          <w:szCs w:val="17"/>
        </w:rPr>
      </w:pPr>
      <w:r>
        <w:rPr>
          <w:rFonts w:ascii="Times New Roman" w:hAnsi="Times New Roman" w:eastAsia="Times New Roman" w:cs="Times New Roman"/>
          <w:sz w:val="17"/>
          <w:szCs w:val="17"/>
          <w:spacing w:val="4"/>
        </w:rPr>
        <w:t>16.D   </w:t>
      </w:r>
      <w:r>
        <w:rPr>
          <w:rFonts w:ascii="KaiTi" w:hAnsi="KaiTi" w:eastAsia="KaiTi" w:cs="KaiTi"/>
          <w:sz w:val="17"/>
          <w:szCs w:val="17"/>
          <w:b/>
          <w:bCs/>
          <w:spacing w:val="4"/>
        </w:rPr>
        <w:t>【</w:t>
      </w:r>
      <w:r>
        <w:rPr>
          <w:rFonts w:ascii="KaiTi" w:hAnsi="KaiTi" w:eastAsia="KaiTi" w:cs="KaiTi"/>
          <w:sz w:val="17"/>
          <w:szCs w:val="17"/>
          <w:spacing w:val="-17"/>
        </w:rPr>
        <w:t xml:space="preserve"> </w:t>
      </w:r>
      <w:r>
        <w:rPr>
          <w:rFonts w:ascii="KaiTi" w:hAnsi="KaiTi" w:eastAsia="KaiTi" w:cs="KaiTi"/>
          <w:sz w:val="17"/>
          <w:szCs w:val="17"/>
          <w:b/>
          <w:bCs/>
          <w:spacing w:val="4"/>
        </w:rPr>
        <w:t>解析】第</w:t>
      </w:r>
      <w:r>
        <w:rPr>
          <w:rFonts w:ascii="KaiTi" w:hAnsi="KaiTi" w:eastAsia="KaiTi" w:cs="KaiTi"/>
          <w:sz w:val="17"/>
          <w:szCs w:val="17"/>
          <w:spacing w:val="4"/>
        </w:rPr>
        <w:t>三世界并非西方国家的</w:t>
      </w:r>
      <w:r>
        <w:rPr>
          <w:rFonts w:ascii="KaiTi" w:hAnsi="KaiTi" w:eastAsia="KaiTi" w:cs="KaiTi"/>
          <w:sz w:val="17"/>
          <w:szCs w:val="17"/>
          <w:spacing w:val="3"/>
        </w:rPr>
        <w:t>新殖民地，具有完整的主权，故不选</w:t>
      </w:r>
      <w:r>
        <w:rPr>
          <w:rFonts w:ascii="Times New Roman" w:hAnsi="Times New Roman" w:eastAsia="Times New Roman" w:cs="Times New Roman"/>
          <w:sz w:val="17"/>
          <w:szCs w:val="17"/>
          <w:spacing w:val="3"/>
        </w:rPr>
        <w:t>A</w:t>
      </w:r>
      <w:r>
        <w:rPr>
          <w:rFonts w:ascii="Times New Roman" w:hAnsi="Times New Roman" w:eastAsia="Times New Roman" w:cs="Times New Roman"/>
          <w:sz w:val="17"/>
          <w:szCs w:val="17"/>
          <w:spacing w:val="17"/>
        </w:rPr>
        <w:t xml:space="preserve"> </w:t>
      </w:r>
      <w:r>
        <w:rPr>
          <w:rFonts w:ascii="KaiTi" w:hAnsi="KaiTi" w:eastAsia="KaiTi" w:cs="KaiTi"/>
          <w:sz w:val="17"/>
          <w:szCs w:val="17"/>
          <w:spacing w:val="3"/>
        </w:rPr>
        <w:t>项。材料与政治多极化趋势无关，故不选</w:t>
      </w:r>
      <w:r>
        <w:rPr>
          <w:rFonts w:ascii="Times New Roman" w:hAnsi="Times New Roman" w:eastAsia="Times New Roman" w:cs="Times New Roman"/>
          <w:sz w:val="17"/>
          <w:szCs w:val="17"/>
          <w:spacing w:val="3"/>
        </w:rPr>
        <w:t>B </w:t>
      </w:r>
      <w:r>
        <w:rPr>
          <w:rFonts w:ascii="KaiTi" w:hAnsi="KaiTi" w:eastAsia="KaiTi" w:cs="KaiTi"/>
          <w:sz w:val="17"/>
          <w:szCs w:val="17"/>
          <w:spacing w:val="3"/>
        </w:rPr>
        <w:t>项。经济</w:t>
      </w:r>
      <w:r>
        <w:rPr>
          <w:rFonts w:ascii="KaiTi" w:hAnsi="KaiTi" w:eastAsia="KaiTi" w:cs="KaiTi"/>
          <w:sz w:val="17"/>
          <w:szCs w:val="17"/>
        </w:rPr>
        <w:t xml:space="preserve"> </w:t>
      </w:r>
      <w:r>
        <w:rPr>
          <w:rFonts w:ascii="KaiTi" w:hAnsi="KaiTi" w:eastAsia="KaiTi" w:cs="KaiTi"/>
          <w:sz w:val="17"/>
          <w:szCs w:val="17"/>
          <w:spacing w:val="5"/>
        </w:rPr>
        <w:t>全球化是发达国家资本在全球的新一轮扩张，非骗局，故不选</w:t>
      </w:r>
      <w:r>
        <w:rPr>
          <w:rFonts w:ascii="KaiTi" w:hAnsi="KaiTi" w:eastAsia="KaiTi" w:cs="KaiTi"/>
          <w:sz w:val="17"/>
          <w:szCs w:val="17"/>
          <w:spacing w:val="-40"/>
        </w:rPr>
        <w:t xml:space="preserve"> </w:t>
      </w:r>
      <w:r>
        <w:rPr>
          <w:rFonts w:ascii="Times New Roman" w:hAnsi="Times New Roman" w:eastAsia="Times New Roman" w:cs="Times New Roman"/>
          <w:sz w:val="17"/>
          <w:szCs w:val="17"/>
          <w:spacing w:val="5"/>
        </w:rPr>
        <w:t>C </w:t>
      </w:r>
      <w:r>
        <w:rPr>
          <w:rFonts w:ascii="KaiTi" w:hAnsi="KaiTi" w:eastAsia="KaiTi" w:cs="KaiTi"/>
          <w:sz w:val="17"/>
          <w:szCs w:val="17"/>
          <w:spacing w:val="5"/>
        </w:rPr>
        <w:t>项。材料“西方是经济全球</w:t>
      </w:r>
      <w:r>
        <w:rPr>
          <w:rFonts w:ascii="KaiTi" w:hAnsi="KaiTi" w:eastAsia="KaiTi" w:cs="KaiTi"/>
          <w:sz w:val="17"/>
          <w:szCs w:val="17"/>
          <w:spacing w:val="4"/>
        </w:rPr>
        <w:t>化最大的赢家，第三世界却可悲地扮</w:t>
      </w:r>
      <w:r>
        <w:rPr>
          <w:rFonts w:ascii="KaiTi" w:hAnsi="KaiTi" w:eastAsia="KaiTi" w:cs="KaiTi"/>
          <w:sz w:val="17"/>
          <w:szCs w:val="17"/>
        </w:rPr>
        <w:t xml:space="preserve"> </w:t>
      </w:r>
      <w:r>
        <w:rPr>
          <w:rFonts w:ascii="KaiTi" w:hAnsi="KaiTi" w:eastAsia="KaiTi" w:cs="KaiTi"/>
          <w:sz w:val="17"/>
          <w:szCs w:val="17"/>
          <w:spacing w:val="9"/>
        </w:rPr>
        <w:t>演着输家的角色”“但从第三世界的角度看，东欧剧变</w:t>
      </w:r>
      <w:r>
        <w:rPr>
          <w:rFonts w:ascii="KaiTi" w:hAnsi="KaiTi" w:eastAsia="KaiTi" w:cs="KaiTi"/>
          <w:sz w:val="17"/>
          <w:szCs w:val="17"/>
          <w:spacing w:val="8"/>
        </w:rPr>
        <w:t>后资本主义全球化在理论和实践上最轰轰烈烈的近10年间实质上是对第</w:t>
      </w:r>
      <w:r>
        <w:rPr>
          <w:rFonts w:ascii="KaiTi" w:hAnsi="KaiTi" w:eastAsia="KaiTi" w:cs="KaiTi"/>
          <w:sz w:val="17"/>
          <w:szCs w:val="17"/>
        </w:rPr>
        <w:t xml:space="preserve"> </w:t>
      </w:r>
      <w:r>
        <w:rPr>
          <w:rFonts w:ascii="KaiTi" w:hAnsi="KaiTi" w:eastAsia="KaiTi" w:cs="KaiTi"/>
          <w:sz w:val="17"/>
          <w:szCs w:val="17"/>
          <w:spacing w:val="12"/>
        </w:rPr>
        <w:t>三世界重新殖民化的过程”强调的是由于不合理的国际政治经济秩序的存在，第三世界国家在经济全球化过程中</w:t>
      </w:r>
      <w:r>
        <w:rPr>
          <w:rFonts w:ascii="KaiTi" w:hAnsi="KaiTi" w:eastAsia="KaiTi" w:cs="KaiTi"/>
          <w:sz w:val="17"/>
          <w:szCs w:val="17"/>
          <w:spacing w:val="11"/>
        </w:rPr>
        <w:t>处于弱势地</w:t>
      </w:r>
      <w:r>
        <w:rPr>
          <w:rFonts w:ascii="KaiTi" w:hAnsi="KaiTi" w:eastAsia="KaiTi" w:cs="KaiTi"/>
          <w:sz w:val="17"/>
          <w:szCs w:val="17"/>
        </w:rPr>
        <w:t xml:space="preserve"> </w:t>
      </w:r>
      <w:r>
        <w:rPr>
          <w:rFonts w:ascii="KaiTi" w:hAnsi="KaiTi" w:eastAsia="KaiTi" w:cs="KaiTi"/>
          <w:sz w:val="17"/>
          <w:szCs w:val="17"/>
          <w:spacing w:val="4"/>
        </w:rPr>
        <w:t>位，即强调的是公平正义的国际新秩序亟待建立，故</w:t>
      </w:r>
      <w:r>
        <w:rPr>
          <w:sz w:val="17"/>
          <w:szCs w:val="17"/>
          <w:spacing w:val="4"/>
        </w:rPr>
        <w:t>D </w:t>
      </w:r>
      <w:r>
        <w:rPr>
          <w:rFonts w:ascii="KaiTi" w:hAnsi="KaiTi" w:eastAsia="KaiTi" w:cs="KaiTi"/>
          <w:sz w:val="17"/>
          <w:szCs w:val="17"/>
          <w:spacing w:val="4"/>
        </w:rPr>
        <w:t>项正确。</w:t>
      </w:r>
    </w:p>
    <w:p>
      <w:pPr>
        <w:ind w:left="2"/>
        <w:spacing w:before="88" w:line="220" w:lineRule="auto"/>
        <w:rPr>
          <w:rFonts w:ascii="KaiTi" w:hAnsi="KaiTi" w:eastAsia="KaiTi" w:cs="KaiTi"/>
          <w:sz w:val="17"/>
          <w:szCs w:val="17"/>
        </w:rPr>
      </w:pPr>
      <w:r>
        <w:rPr>
          <w:rFonts w:ascii="KaiTi" w:hAnsi="KaiTi" w:eastAsia="KaiTi" w:cs="KaiTi"/>
          <w:sz w:val="17"/>
          <w:szCs w:val="17"/>
          <w:b/>
          <w:bCs/>
          <w:spacing w:val="14"/>
        </w:rPr>
        <w:t>二、非选择题</w:t>
      </w:r>
      <w:r>
        <w:rPr>
          <w:rFonts w:ascii="KaiTi" w:hAnsi="KaiTi" w:eastAsia="KaiTi" w:cs="KaiTi"/>
          <w:sz w:val="17"/>
          <w:szCs w:val="17"/>
          <w:spacing w:val="14"/>
        </w:rPr>
        <w:t>(本大题共3小题，第17题17分，第18题17分，第19题18分，共52分)</w:t>
      </w:r>
    </w:p>
    <w:p>
      <w:pPr>
        <w:pStyle w:val="BodyText"/>
        <w:spacing w:before="53" w:line="219" w:lineRule="auto"/>
        <w:rPr>
          <w:sz w:val="17"/>
          <w:szCs w:val="17"/>
        </w:rPr>
      </w:pPr>
      <w:r>
        <w:rPr>
          <w:sz w:val="17"/>
          <w:szCs w:val="17"/>
          <w:spacing w:val="1"/>
        </w:rPr>
        <w:t>17.</w:t>
      </w:r>
      <w:r>
        <w:rPr>
          <w:sz w:val="17"/>
          <w:szCs w:val="17"/>
          <w:spacing w:val="-46"/>
        </w:rPr>
        <w:t xml:space="preserve"> </w:t>
      </w:r>
      <w:r>
        <w:rPr>
          <w:sz w:val="17"/>
          <w:szCs w:val="17"/>
          <w:spacing w:val="1"/>
        </w:rPr>
        <w:t>(1)特点一：钞关分布在沿江、沿运河，密集分布于南方，通过运河连接都城与南方的重要</w:t>
      </w:r>
      <w:r>
        <w:rPr>
          <w:sz w:val="17"/>
          <w:szCs w:val="17"/>
        </w:rPr>
        <w:t>城市。</w:t>
      </w:r>
    </w:p>
    <w:p>
      <w:pPr>
        <w:pStyle w:val="BodyText"/>
        <w:ind w:left="259"/>
        <w:spacing w:before="49" w:line="219" w:lineRule="auto"/>
        <w:rPr>
          <w:sz w:val="17"/>
          <w:szCs w:val="17"/>
        </w:rPr>
      </w:pPr>
      <w:r>
        <w:rPr>
          <w:sz w:val="17"/>
          <w:szCs w:val="17"/>
        </w:rPr>
        <w:t>原因：经济重心在南方，政治中心在北方；运</w:t>
      </w:r>
      <w:r>
        <w:rPr>
          <w:sz w:val="17"/>
          <w:szCs w:val="17"/>
          <w:spacing w:val="-1"/>
        </w:rPr>
        <w:t>河交通便利。</w:t>
      </w:r>
    </w:p>
    <w:p>
      <w:pPr>
        <w:pStyle w:val="BodyText"/>
        <w:ind w:left="259"/>
        <w:spacing w:before="58" w:line="219" w:lineRule="auto"/>
        <w:rPr>
          <w:sz w:val="17"/>
          <w:szCs w:val="17"/>
        </w:rPr>
      </w:pPr>
      <w:r>
        <w:rPr>
          <w:sz w:val="17"/>
          <w:szCs w:val="17"/>
          <w:spacing w:val="5"/>
        </w:rPr>
        <w:t>特点二：纳税的货币种类从纸币到白银。</w:t>
      </w:r>
    </w:p>
    <w:p>
      <w:pPr>
        <w:pStyle w:val="BodyText"/>
        <w:ind w:left="259"/>
        <w:spacing w:before="38" w:line="219" w:lineRule="auto"/>
        <w:rPr>
          <w:sz w:val="17"/>
          <w:szCs w:val="17"/>
        </w:rPr>
      </w:pPr>
      <w:r>
        <w:rPr>
          <w:sz w:val="17"/>
          <w:szCs w:val="17"/>
          <w:spacing w:val="2"/>
        </w:rPr>
        <w:t>原因：商品经济发展；政府先发行纸币，后白银大量流入逐渐成为支付手段。</w:t>
      </w:r>
    </w:p>
    <w:p>
      <w:pPr>
        <w:pStyle w:val="BodyText"/>
        <w:ind w:left="259"/>
        <w:spacing w:before="70" w:line="219" w:lineRule="auto"/>
        <w:rPr>
          <w:sz w:val="17"/>
          <w:szCs w:val="17"/>
        </w:rPr>
      </w:pPr>
      <w:r>
        <w:rPr>
          <w:sz w:val="17"/>
          <w:szCs w:val="17"/>
          <w:spacing w:val="2"/>
        </w:rPr>
        <w:t>特点三：总税额不断增长。</w:t>
      </w:r>
    </w:p>
    <w:p>
      <w:pPr>
        <w:pStyle w:val="BodyText"/>
        <w:ind w:left="259"/>
        <w:spacing w:before="37" w:line="219" w:lineRule="auto"/>
        <w:rPr>
          <w:sz w:val="17"/>
          <w:szCs w:val="17"/>
        </w:rPr>
      </w:pPr>
      <w:r>
        <w:rPr>
          <w:sz w:val="17"/>
          <w:szCs w:val="17"/>
        </w:rPr>
        <w:t>原因：农业的发展提供基础；商品经济发达</w:t>
      </w:r>
      <w:r>
        <w:rPr>
          <w:sz w:val="17"/>
          <w:szCs w:val="17"/>
          <w:spacing w:val="-1"/>
        </w:rPr>
        <w:t>，贸易增多；政府的搜刮等</w:t>
      </w:r>
    </w:p>
    <w:p>
      <w:pPr>
        <w:pStyle w:val="BodyText"/>
        <w:ind w:left="259"/>
        <w:spacing w:before="69" w:line="219" w:lineRule="auto"/>
        <w:rPr>
          <w:sz w:val="17"/>
          <w:szCs w:val="17"/>
        </w:rPr>
      </w:pPr>
      <w:r>
        <w:rPr>
          <w:sz w:val="17"/>
          <w:szCs w:val="17"/>
          <w:spacing w:val="3"/>
        </w:rPr>
        <w:t>特点四：征收对象以商税为主。</w:t>
      </w:r>
    </w:p>
    <w:p>
      <w:pPr>
        <w:pStyle w:val="BodyText"/>
        <w:ind w:left="259"/>
        <w:spacing w:before="49" w:line="219" w:lineRule="auto"/>
        <w:rPr>
          <w:sz w:val="17"/>
          <w:szCs w:val="17"/>
        </w:rPr>
      </w:pPr>
      <w:r>
        <w:rPr>
          <w:sz w:val="17"/>
          <w:szCs w:val="17"/>
          <w:spacing w:val="9"/>
        </w:rPr>
        <w:t>原因：南方商品经济发达，市场消费需求量大。(特点</w:t>
      </w:r>
      <w:r>
        <w:rPr>
          <w:sz w:val="17"/>
          <w:szCs w:val="17"/>
          <w:spacing w:val="8"/>
        </w:rPr>
        <w:t>2分，原因2分。任答两项即可)</w:t>
      </w:r>
    </w:p>
    <w:p>
      <w:pPr>
        <w:pStyle w:val="BodyText"/>
        <w:ind w:left="259" w:right="78"/>
        <w:spacing w:before="37" w:line="277" w:lineRule="auto"/>
        <w:rPr>
          <w:sz w:val="17"/>
          <w:szCs w:val="17"/>
        </w:rPr>
      </w:pPr>
      <w:r>
        <w:rPr>
          <w:sz w:val="17"/>
          <w:szCs w:val="17"/>
          <w:spacing w:val="7"/>
        </w:rPr>
        <w:t>(2)认识：中国海关经历了近代海关管理权丧失、彼列强把持到新中国收回，建立独立人民海关，实行独立</w:t>
      </w:r>
      <w:r>
        <w:rPr>
          <w:sz w:val="17"/>
          <w:szCs w:val="17"/>
          <w:spacing w:val="6"/>
        </w:rPr>
        <w:t>自主的关税政策的过</w:t>
      </w:r>
      <w:r>
        <w:rPr>
          <w:sz w:val="17"/>
          <w:szCs w:val="17"/>
        </w:rPr>
        <w:t xml:space="preserve"> </w:t>
      </w:r>
      <w:r>
        <w:rPr>
          <w:sz w:val="17"/>
          <w:szCs w:val="17"/>
          <w:spacing w:val="9"/>
        </w:rPr>
        <w:t>程。可见，中国海关始终与国家民族休戚相关。(3分)</w:t>
      </w:r>
    </w:p>
    <w:p>
      <w:pPr>
        <w:pStyle w:val="BodyText"/>
        <w:ind w:left="259" w:right="77"/>
        <w:spacing w:before="2" w:line="276" w:lineRule="auto"/>
        <w:rPr>
          <w:sz w:val="17"/>
          <w:szCs w:val="17"/>
        </w:rPr>
      </w:pPr>
      <w:r>
        <w:rPr>
          <w:sz w:val="17"/>
          <w:szCs w:val="17"/>
          <w:spacing w:val="9"/>
        </w:rPr>
        <w:t>中国海关管理内容方面经历于最初所管内容繁杂，到当代职责明确、管理规范的变</w:t>
      </w:r>
      <w:r>
        <w:rPr>
          <w:sz w:val="17"/>
          <w:szCs w:val="17"/>
          <w:spacing w:val="8"/>
        </w:rPr>
        <w:t>化。这反映出中国海关适应了新时期国家改</w:t>
      </w:r>
      <w:r>
        <w:rPr>
          <w:sz w:val="17"/>
          <w:szCs w:val="17"/>
        </w:rPr>
        <w:t xml:space="preserve"> </w:t>
      </w:r>
      <w:r>
        <w:rPr>
          <w:sz w:val="17"/>
          <w:szCs w:val="17"/>
          <w:spacing w:val="17"/>
        </w:rPr>
        <w:t>革开放政策的需要更如规范和专业化。(3分)</w:t>
      </w:r>
    </w:p>
    <w:p>
      <w:pPr>
        <w:pStyle w:val="BodyText"/>
        <w:ind w:left="259" w:right="77"/>
        <w:spacing w:line="282" w:lineRule="auto"/>
        <w:rPr>
          <w:sz w:val="17"/>
          <w:szCs w:val="17"/>
        </w:rPr>
      </w:pPr>
      <w:r>
        <w:rPr>
          <w:sz w:val="17"/>
          <w:szCs w:val="17"/>
          <w:spacing w:val="9"/>
        </w:rPr>
        <w:t>中国海关税收总额逐年增长，在社会经济发展中的地位增强。这体现出经济全球化</w:t>
      </w:r>
      <w:r>
        <w:rPr>
          <w:sz w:val="17"/>
          <w:szCs w:val="17"/>
          <w:spacing w:val="8"/>
        </w:rPr>
        <w:t>背景下，海关对于大力促进对外贸易和科技</w:t>
      </w:r>
      <w:r>
        <w:rPr>
          <w:sz w:val="17"/>
          <w:szCs w:val="17"/>
        </w:rPr>
        <w:t xml:space="preserve"> </w:t>
      </w:r>
      <w:r>
        <w:rPr>
          <w:sz w:val="17"/>
          <w:szCs w:val="17"/>
          <w:spacing w:val="9"/>
        </w:rPr>
        <w:t>文化交往、为社会主义现代化建设和民族复兴提供保障。(3分)</w:t>
      </w:r>
    </w:p>
    <w:p>
      <w:pPr>
        <w:pStyle w:val="BodyText"/>
        <w:ind w:left="259"/>
        <w:spacing w:before="1" w:line="218" w:lineRule="auto"/>
        <w:rPr>
          <w:sz w:val="17"/>
          <w:szCs w:val="17"/>
        </w:rPr>
      </w:pPr>
      <w:r>
        <w:rPr>
          <w:sz w:val="17"/>
          <w:szCs w:val="17"/>
          <w:spacing w:val="7"/>
        </w:rPr>
        <w:t>(从至少三个角度回答，言之有理均可酌情给分)</w:t>
      </w:r>
    </w:p>
    <w:p>
      <w:pPr>
        <w:pStyle w:val="BodyText"/>
        <w:spacing w:before="59" w:line="219" w:lineRule="auto"/>
        <w:rPr>
          <w:sz w:val="17"/>
          <w:szCs w:val="17"/>
        </w:rPr>
      </w:pPr>
      <w:r>
        <w:rPr>
          <w:sz w:val="17"/>
          <w:szCs w:val="17"/>
          <w:spacing w:val="1"/>
        </w:rPr>
        <w:t>18.</w:t>
      </w:r>
      <w:r>
        <w:rPr>
          <w:sz w:val="17"/>
          <w:szCs w:val="17"/>
          <w:spacing w:val="-27"/>
        </w:rPr>
        <w:t xml:space="preserve"> </w:t>
      </w:r>
      <w:r>
        <w:rPr>
          <w:sz w:val="17"/>
          <w:szCs w:val="17"/>
          <w:spacing w:val="1"/>
        </w:rPr>
        <w:t>(1)变化：强调体育的强种、强国作用；引进学校教育。(2分)</w:t>
      </w:r>
    </w:p>
    <w:p>
      <w:pPr>
        <w:pStyle w:val="BodyText"/>
        <w:ind w:left="259"/>
        <w:spacing w:before="47" w:line="219" w:lineRule="auto"/>
        <w:rPr>
          <w:sz w:val="17"/>
          <w:szCs w:val="17"/>
        </w:rPr>
      </w:pPr>
      <w:r>
        <w:rPr>
          <w:sz w:val="17"/>
          <w:szCs w:val="17"/>
          <w:spacing w:val="2"/>
        </w:rPr>
        <w:t>背景：民族危机加深；民族资本主义发展；西方思想的传播；戊戌变法的影响。</w:t>
      </w:r>
      <w:r>
        <w:rPr>
          <w:sz w:val="17"/>
          <w:szCs w:val="17"/>
          <w:spacing w:val="1"/>
        </w:rPr>
        <w:t>(6分，回答三点即可)</w:t>
      </w:r>
    </w:p>
    <w:p>
      <w:pPr>
        <w:pStyle w:val="BodyText"/>
        <w:spacing w:before="39" w:line="219" w:lineRule="auto"/>
        <w:jc w:val="right"/>
        <w:rPr>
          <w:sz w:val="17"/>
          <w:szCs w:val="17"/>
        </w:rPr>
      </w:pPr>
      <w:r>
        <w:rPr>
          <w:sz w:val="17"/>
          <w:szCs w:val="17"/>
          <w:spacing w:val="2"/>
        </w:rPr>
        <w:t>(2)发展状况：开展群众性体育活动，参与规模不断扩大；体育锻炼向科学化、标准化、制度化发展；体育运动与文娱活动相结合。</w:t>
      </w:r>
    </w:p>
    <w:p>
      <w:pPr>
        <w:pStyle w:val="BodyText"/>
        <w:ind w:left="259"/>
        <w:spacing w:before="70" w:line="220" w:lineRule="auto"/>
        <w:rPr>
          <w:sz w:val="17"/>
          <w:szCs w:val="17"/>
        </w:rPr>
      </w:pPr>
      <w:r>
        <w:rPr>
          <w:sz w:val="17"/>
          <w:szCs w:val="17"/>
          <w:spacing w:val="8"/>
        </w:rPr>
        <w:t>(4分，回答两点即可)</w:t>
      </w:r>
    </w:p>
    <w:p>
      <w:pPr>
        <w:pStyle w:val="BodyText"/>
        <w:ind w:left="259" w:right="56"/>
        <w:spacing w:before="45" w:line="272" w:lineRule="auto"/>
        <w:rPr>
          <w:sz w:val="17"/>
          <w:szCs w:val="17"/>
        </w:rPr>
      </w:pPr>
      <w:r>
        <w:rPr>
          <w:sz w:val="17"/>
          <w:szCs w:val="17"/>
          <w:spacing w:val="6"/>
        </w:rPr>
        <w:t>意义：激发人民的体育热情，提高国民的身体素质；振奋国人精神；服务于新中国社会主义革命与社会主义</w:t>
      </w:r>
      <w:r>
        <w:rPr>
          <w:sz w:val="17"/>
          <w:szCs w:val="17"/>
          <w:spacing w:val="5"/>
        </w:rPr>
        <w:t>探索的时代需要；强</w:t>
      </w:r>
      <w:r>
        <w:rPr>
          <w:sz w:val="17"/>
          <w:szCs w:val="17"/>
        </w:rPr>
        <w:t xml:space="preserve"> </w:t>
      </w:r>
      <w:r>
        <w:rPr>
          <w:sz w:val="17"/>
          <w:szCs w:val="17"/>
          <w:spacing w:val="9"/>
        </w:rPr>
        <w:t>化国家认同和民族认同。(5分，回答三点即可)</w:t>
      </w:r>
    </w:p>
    <w:p>
      <w:pPr>
        <w:pStyle w:val="BodyText"/>
        <w:ind w:left="258" w:right="74" w:hanging="259"/>
        <w:spacing w:before="2" w:line="278" w:lineRule="auto"/>
        <w:rPr>
          <w:sz w:val="17"/>
          <w:szCs w:val="17"/>
        </w:rPr>
      </w:pPr>
      <w:r>
        <w:rPr>
          <w:sz w:val="17"/>
          <w:szCs w:val="17"/>
          <w:spacing w:val="-5"/>
        </w:rPr>
        <w:t>19.</w:t>
      </w:r>
      <w:r>
        <w:rPr>
          <w:sz w:val="17"/>
          <w:szCs w:val="17"/>
          <w:spacing w:val="-49"/>
        </w:rPr>
        <w:t xml:space="preserve"> </w:t>
      </w:r>
      <w:r>
        <w:rPr>
          <w:sz w:val="17"/>
          <w:szCs w:val="17"/>
          <w:spacing w:val="-5"/>
        </w:rPr>
        <w:t>(1)符合史实之处：“各有官曹”“皆会乃议事”“有贵臣十二人共治国政”反映了罗马共和国实行贵族寡头政治；“王无常人”“士庶</w:t>
      </w:r>
      <w:r>
        <w:rPr>
          <w:sz w:val="17"/>
          <w:szCs w:val="17"/>
        </w:rPr>
        <w:t xml:space="preserve"> </w:t>
      </w:r>
      <w:r>
        <w:rPr>
          <w:sz w:val="17"/>
          <w:szCs w:val="17"/>
          <w:spacing w:val="1"/>
        </w:rPr>
        <w:t>推让”“简贤者而立之”反映出执政官由选举产生，有任期；“以道使人，人以义观”反映出重视教化。(史实1分，解释2</w:t>
      </w:r>
      <w:r>
        <w:rPr>
          <w:sz w:val="17"/>
          <w:szCs w:val="17"/>
        </w:rPr>
        <w:t>分。任意 </w:t>
      </w:r>
      <w:r>
        <w:rPr>
          <w:sz w:val="17"/>
          <w:szCs w:val="17"/>
          <w:spacing w:val="5"/>
        </w:rPr>
        <w:t>一点，言之成理即可)</w:t>
      </w:r>
    </w:p>
    <w:p>
      <w:pPr>
        <w:pStyle w:val="BodyText"/>
        <w:ind w:left="174" w:firstLine="85"/>
        <w:spacing w:before="1" w:line="275" w:lineRule="auto"/>
        <w:jc w:val="both"/>
        <w:rPr>
          <w:sz w:val="17"/>
          <w:szCs w:val="17"/>
        </w:rPr>
      </w:pPr>
      <w:r>
        <w:rPr>
          <w:sz w:val="17"/>
          <w:szCs w:val="17"/>
          <w:spacing w:val="4"/>
        </w:rPr>
        <w:t>不实之处：“不畜奴婢”与古罗马奴隶制度社会的史实不符；“不用刑辟刀刃戮罚”与古罗马重视</w:t>
      </w:r>
      <w:r>
        <w:rPr>
          <w:sz w:val="17"/>
          <w:szCs w:val="17"/>
          <w:spacing w:val="3"/>
        </w:rPr>
        <w:t>法律在国家治理中的作用不符；</w:t>
      </w:r>
      <w:r>
        <w:rPr>
          <w:sz w:val="17"/>
          <w:szCs w:val="17"/>
        </w:rPr>
        <w:t xml:space="preserve"> </w:t>
      </w:r>
      <w:r>
        <w:rPr>
          <w:sz w:val="17"/>
          <w:szCs w:val="17"/>
          <w:spacing w:val="5"/>
        </w:rPr>
        <w:t>“天下珍宝所出”通过丝绸之路，商人们把各地奇珍异宝输往欧洲，非古罗马本地所产。(史实1分，解释2分。任意一点，言之成</w:t>
      </w:r>
      <w:r>
        <w:rPr>
          <w:sz w:val="17"/>
          <w:szCs w:val="17"/>
          <w:spacing w:val="8"/>
        </w:rPr>
        <w:t xml:space="preserve">  </w:t>
      </w:r>
      <w:r>
        <w:rPr>
          <w:sz w:val="17"/>
          <w:szCs w:val="17"/>
          <w:spacing w:val="19"/>
          <w:w w:val="115"/>
        </w:rPr>
        <w:t>理即可)</w:t>
      </w:r>
    </w:p>
    <w:p>
      <w:pPr>
        <w:pStyle w:val="BodyText"/>
        <w:ind w:left="259"/>
        <w:spacing w:line="219" w:lineRule="auto"/>
        <w:rPr>
          <w:sz w:val="17"/>
          <w:szCs w:val="17"/>
        </w:rPr>
      </w:pPr>
      <w:r>
        <w:rPr>
          <w:sz w:val="17"/>
          <w:szCs w:val="17"/>
          <w:spacing w:val="7"/>
        </w:rPr>
        <w:t>(2)参考示例：(观点2分，论述8分，总结2分，其他观点参照示例给分)</w:t>
      </w:r>
    </w:p>
    <w:p>
      <w:pPr>
        <w:pStyle w:val="BodyText"/>
        <w:ind w:left="259"/>
        <w:spacing w:before="68" w:line="219" w:lineRule="auto"/>
        <w:rPr>
          <w:sz w:val="17"/>
          <w:szCs w:val="17"/>
        </w:rPr>
      </w:pPr>
      <w:r>
        <w:rPr>
          <w:sz w:val="17"/>
          <w:szCs w:val="17"/>
          <w:spacing w:val="9"/>
        </w:rPr>
        <w:t>观点：欧洲从王权国家向民族国家的过渡是一个漫长的过程。(2分)</w:t>
      </w:r>
    </w:p>
    <w:p>
      <w:pPr>
        <w:pStyle w:val="BodyText"/>
        <w:ind w:left="259" w:right="67"/>
        <w:spacing w:before="40" w:line="272" w:lineRule="auto"/>
        <w:jc w:val="both"/>
        <w:rPr>
          <w:sz w:val="17"/>
          <w:szCs w:val="17"/>
        </w:rPr>
      </w:pPr>
      <w:r>
        <w:rPr>
          <w:sz w:val="17"/>
          <w:szCs w:val="17"/>
          <w:spacing w:val="3"/>
        </w:rPr>
        <w:t>说明：中古后期到16世纪，资本主义经济的萌芽与发展，欧洲出现</w:t>
      </w:r>
      <w:r>
        <w:rPr>
          <w:sz w:val="17"/>
          <w:szCs w:val="17"/>
          <w:spacing w:val="2"/>
        </w:rPr>
        <w:t>了英国、法国、葡萄牙、西班牙等以忠诚于国王为基础的王权国</w:t>
      </w:r>
      <w:r>
        <w:rPr>
          <w:sz w:val="17"/>
          <w:szCs w:val="17"/>
        </w:rPr>
        <w:t xml:space="preserve"> </w:t>
      </w:r>
      <w:r>
        <w:rPr>
          <w:sz w:val="17"/>
          <w:szCs w:val="17"/>
          <w:spacing w:val="6"/>
        </w:rPr>
        <w:t>家，随着民族语言的广泛使用，民族认同观念</w:t>
      </w:r>
      <w:r>
        <w:rPr>
          <w:sz w:val="17"/>
          <w:szCs w:val="17"/>
          <w:spacing w:val="5"/>
        </w:rPr>
        <w:t>促进了国家的快速发展，但专制体制越来越阻碍社会的发展。17世纪中期，英国革</w:t>
      </w:r>
      <w:r>
        <w:rPr>
          <w:sz w:val="17"/>
          <w:szCs w:val="17"/>
        </w:rPr>
        <w:t xml:space="preserve"> </w:t>
      </w:r>
      <w:r>
        <w:rPr>
          <w:sz w:val="17"/>
          <w:szCs w:val="17"/>
          <w:spacing w:val="6"/>
        </w:rPr>
        <w:t>命爆发，逐渐确立了君主立宪制。18世纪末，</w:t>
      </w:r>
      <w:r>
        <w:rPr>
          <w:sz w:val="17"/>
          <w:szCs w:val="17"/>
          <w:spacing w:val="5"/>
        </w:rPr>
        <w:t>法国大革命及拿破仑战争推进了法国民族国家的形成，传播了自由平等的思想，促</w:t>
      </w:r>
      <w:r>
        <w:rPr>
          <w:sz w:val="17"/>
          <w:szCs w:val="17"/>
        </w:rPr>
        <w:t xml:space="preserve"> </w:t>
      </w:r>
      <w:r>
        <w:rPr>
          <w:sz w:val="17"/>
          <w:szCs w:val="17"/>
          <w:spacing w:val="9"/>
        </w:rPr>
        <w:t>进了欧洲各国民族意识的觉醒。出现了国旗、国歌和各种国家节日，国家在人们</w:t>
      </w:r>
      <w:r>
        <w:rPr>
          <w:sz w:val="17"/>
          <w:szCs w:val="17"/>
          <w:spacing w:val="8"/>
        </w:rPr>
        <w:t>的意识中越来越重要，欧洲各专制王权国家逐</w:t>
      </w:r>
      <w:r>
        <w:rPr>
          <w:sz w:val="17"/>
          <w:szCs w:val="17"/>
        </w:rPr>
        <w:t xml:space="preserve"> </w:t>
      </w:r>
      <w:r>
        <w:rPr>
          <w:sz w:val="17"/>
          <w:szCs w:val="17"/>
          <w:spacing w:val="13"/>
        </w:rPr>
        <w:t>渐演变为具有独立主权的民族国家。(8分)</w:t>
      </w:r>
    </w:p>
    <w:p>
      <w:pPr>
        <w:pStyle w:val="BodyText"/>
        <w:ind w:left="259" w:right="71"/>
        <w:spacing w:before="15" w:line="296" w:lineRule="auto"/>
        <w:rPr>
          <w:sz w:val="17"/>
          <w:szCs w:val="17"/>
        </w:rPr>
      </w:pPr>
      <w:r>
        <w:rPr>
          <w:sz w:val="17"/>
          <w:szCs w:val="17"/>
          <w:spacing w:val="6"/>
        </w:rPr>
        <w:t>总结：欧洲民族国家的形成经历了漫长的过程，是伴随着资本主义经济的</w:t>
      </w:r>
      <w:r>
        <w:rPr>
          <w:sz w:val="17"/>
          <w:szCs w:val="17"/>
          <w:spacing w:val="5"/>
        </w:rPr>
        <w:t>发展，民主思想的传播，资产阶级革命与改革，王权的</w:t>
      </w:r>
      <w:r>
        <w:rPr>
          <w:sz w:val="17"/>
          <w:szCs w:val="17"/>
        </w:rPr>
        <w:t xml:space="preserve"> </w:t>
      </w:r>
      <w:r>
        <w:rPr>
          <w:sz w:val="17"/>
          <w:szCs w:val="17"/>
          <w:spacing w:val="14"/>
        </w:rPr>
        <w:t>削弱而逐步形成的。(2分)</w:t>
      </w:r>
    </w:p>
    <w:sectPr>
      <w:footerReference w:type="default" r:id="rId7"/>
      <w:pgSz w:w="11910" w:h="16840"/>
      <w:pgMar w:top="544" w:right="844" w:bottom="763" w:left="900" w:header="0" w:footer="55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9"/>
      <w:spacing w:line="215" w:lineRule="auto"/>
      <w:rPr>
        <w:rFonts w:ascii="KaiTi" w:hAnsi="KaiTi" w:eastAsia="KaiTi" w:cs="KaiTi"/>
        <w:sz w:val="17"/>
        <w:szCs w:val="17"/>
      </w:rPr>
    </w:pPr>
    <w:r>
      <w:rPr>
        <w:rFonts w:ascii="KaiTi" w:hAnsi="KaiTi" w:eastAsia="KaiTi" w:cs="KaiTi"/>
        <w:sz w:val="17"/>
        <w:szCs w:val="17"/>
        <w:spacing w:val="21"/>
      </w:rPr>
      <w:t>历史参考答案(雅礼版)-2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1.xml"/><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jpeg"/><Relationship Id="rId10" Type="http://schemas.openxmlformats.org/officeDocument/2006/relationships/fontTable" Target="fontTable.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2025-05-16T23:05:00Z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2025-05-16T23:05:02</vt:filetime>
  </property>
  <property fmtid="{D5CDD505-2E9C-101B-9397-08002B2CF9AE}" pid="4" name="UsrData">
    <vt:lpwstr>68275419aa48c8001fd01df2wl</vt:lpwstr>
  </property>
</Properties>
</file>